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F0" w:rsidRDefault="00BA66F0" w:rsidP="00D9206F">
      <w:pPr>
        <w:jc w:val="center"/>
        <w:rPr>
          <w:b/>
          <w:sz w:val="48"/>
          <w:szCs w:val="48"/>
        </w:rPr>
      </w:pPr>
      <w:r>
        <w:rPr>
          <w:b/>
          <w:sz w:val="48"/>
          <w:szCs w:val="48"/>
        </w:rPr>
        <w:t>Tacolneston &amp; Morley Primary School</w:t>
      </w:r>
      <w:r w:rsidR="00D9206F">
        <w:rPr>
          <w:b/>
          <w:sz w:val="48"/>
          <w:szCs w:val="48"/>
        </w:rPr>
        <w:t xml:space="preserve"> Federation</w:t>
      </w:r>
    </w:p>
    <w:p w:rsidR="00BA66F0" w:rsidRDefault="00BA66F0" w:rsidP="00BA66F0">
      <w:pPr>
        <w:jc w:val="center"/>
        <w:rPr>
          <w:b/>
          <w:sz w:val="48"/>
          <w:szCs w:val="48"/>
        </w:rPr>
      </w:pPr>
      <w:r>
        <w:rPr>
          <w:noProof/>
          <w:lang w:val="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310515</wp:posOffset>
            </wp:positionV>
            <wp:extent cx="2568575" cy="2667000"/>
            <wp:effectExtent l="0" t="0" r="3175" b="0"/>
            <wp:wrapNone/>
            <wp:docPr id="3" name="Picture 3" descr="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5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6F0" w:rsidRDefault="00BA66F0" w:rsidP="00BA66F0">
      <w:pPr>
        <w:jc w:val="center"/>
        <w:rPr>
          <w:b/>
          <w:sz w:val="48"/>
          <w:szCs w:val="48"/>
        </w:rPr>
      </w:pPr>
      <w:r>
        <w:rPr>
          <w:b/>
          <w:noProof/>
          <w:sz w:val="48"/>
          <w:szCs w:val="48"/>
          <w:lang w:val="en-US"/>
        </w:rPr>
        <w:drawing>
          <wp:anchor distT="0" distB="0" distL="114300" distR="114300" simplePos="0" relativeHeight="251660288" behindDoc="1" locked="0" layoutInCell="1" allowOverlap="1">
            <wp:simplePos x="0" y="0"/>
            <wp:positionH relativeFrom="column">
              <wp:posOffset>3724275</wp:posOffset>
            </wp:positionH>
            <wp:positionV relativeFrom="paragraph">
              <wp:posOffset>74295</wp:posOffset>
            </wp:positionV>
            <wp:extent cx="2635885" cy="2371725"/>
            <wp:effectExtent l="0" t="0" r="0" b="9525"/>
            <wp:wrapTight wrapText="bothSides">
              <wp:wrapPolygon edited="0">
                <wp:start x="0" y="0"/>
                <wp:lineTo x="0" y="21513"/>
                <wp:lineTo x="21387" y="21513"/>
                <wp:lineTo x="21387" y="0"/>
                <wp:lineTo x="0" y="0"/>
              </wp:wrapPolygon>
            </wp:wrapTight>
            <wp:docPr id="1" name="Picture 1" descr="school%20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logo%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88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6F0" w:rsidRDefault="00BA66F0" w:rsidP="00BA66F0">
      <w:pPr>
        <w:jc w:val="center"/>
        <w:rPr>
          <w:b/>
          <w:sz w:val="48"/>
          <w:szCs w:val="48"/>
        </w:rPr>
      </w:pPr>
    </w:p>
    <w:p w:rsidR="00BA66F0" w:rsidRDefault="00BA66F0" w:rsidP="00BA66F0">
      <w:pPr>
        <w:jc w:val="center"/>
        <w:rPr>
          <w:b/>
          <w:sz w:val="48"/>
          <w:szCs w:val="48"/>
        </w:rPr>
      </w:pPr>
    </w:p>
    <w:p w:rsidR="00BA66F0" w:rsidRDefault="00BA66F0" w:rsidP="00BA66F0">
      <w:pPr>
        <w:jc w:val="center"/>
        <w:rPr>
          <w:b/>
          <w:sz w:val="48"/>
          <w:szCs w:val="48"/>
        </w:rPr>
      </w:pPr>
    </w:p>
    <w:p w:rsidR="00BA66F0" w:rsidRDefault="00BA66F0" w:rsidP="00BA66F0">
      <w:pPr>
        <w:jc w:val="center"/>
        <w:rPr>
          <w:b/>
          <w:sz w:val="48"/>
          <w:szCs w:val="48"/>
        </w:rPr>
      </w:pPr>
    </w:p>
    <w:p w:rsidR="00BA66F0" w:rsidRDefault="00BA66F0" w:rsidP="00BA66F0">
      <w:pPr>
        <w:jc w:val="center"/>
        <w:rPr>
          <w:b/>
          <w:sz w:val="48"/>
          <w:szCs w:val="48"/>
        </w:rPr>
      </w:pPr>
    </w:p>
    <w:p w:rsidR="00BA66F0" w:rsidRDefault="00BA66F0" w:rsidP="00D9206F">
      <w:pPr>
        <w:rPr>
          <w:b/>
          <w:sz w:val="48"/>
          <w:szCs w:val="48"/>
        </w:rPr>
      </w:pPr>
    </w:p>
    <w:p w:rsidR="00BA66F0" w:rsidRDefault="00BA66F0" w:rsidP="00BA66F0">
      <w:pPr>
        <w:jc w:val="center"/>
        <w:rPr>
          <w:b/>
          <w:sz w:val="48"/>
          <w:szCs w:val="48"/>
        </w:rPr>
      </w:pPr>
    </w:p>
    <w:p w:rsidR="00BA66F0" w:rsidRDefault="00BA66F0" w:rsidP="00D9206F">
      <w:pPr>
        <w:jc w:val="center"/>
        <w:rPr>
          <w:b/>
          <w:sz w:val="48"/>
          <w:szCs w:val="48"/>
        </w:rPr>
      </w:pPr>
      <w:r>
        <w:rPr>
          <w:b/>
          <w:sz w:val="48"/>
          <w:szCs w:val="48"/>
        </w:rPr>
        <w:t>Finance Policy</w:t>
      </w:r>
    </w:p>
    <w:p w:rsidR="00D9206F" w:rsidRDefault="00D9206F" w:rsidP="00D9206F">
      <w:pPr>
        <w:jc w:val="center"/>
        <w:rPr>
          <w:b/>
          <w:sz w:val="48"/>
          <w:szCs w:val="48"/>
        </w:rPr>
      </w:pPr>
    </w:p>
    <w:p w:rsidR="00D9206F" w:rsidRPr="00A07193" w:rsidRDefault="00D9206F" w:rsidP="00D9206F">
      <w:pPr>
        <w:shd w:val="clear" w:color="auto" w:fill="FFFFFF"/>
        <w:spacing w:before="120"/>
        <w:rPr>
          <w:color w:val="000000"/>
          <w:sz w:val="36"/>
          <w:szCs w:val="36"/>
        </w:rPr>
      </w:pPr>
      <w:r w:rsidRPr="00A07193">
        <w:rPr>
          <w:color w:val="000000"/>
          <w:sz w:val="36"/>
          <w:szCs w:val="36"/>
        </w:rPr>
        <w:t xml:space="preserve">All policies at Tacolneston &amp; Morley CE VA Primary Schools Federation should be taken as part of the overall strategy of the school and implemented within the context of our </w:t>
      </w:r>
      <w:r>
        <w:rPr>
          <w:color w:val="000000"/>
          <w:sz w:val="36"/>
          <w:szCs w:val="36"/>
        </w:rPr>
        <w:t xml:space="preserve">Safeguarding Policy and our </w:t>
      </w:r>
      <w:r w:rsidRPr="00A07193">
        <w:rPr>
          <w:color w:val="000000"/>
          <w:sz w:val="36"/>
          <w:szCs w:val="36"/>
        </w:rPr>
        <w:t>vision, aims and values as Church of England Schools.</w:t>
      </w:r>
    </w:p>
    <w:p w:rsidR="00D9206F" w:rsidRPr="0032426C" w:rsidRDefault="00D9206F" w:rsidP="00D9206F">
      <w:pPr>
        <w:rPr>
          <w:b/>
          <w:color w:val="000000"/>
        </w:rPr>
      </w:pPr>
    </w:p>
    <w:p w:rsidR="00D9206F" w:rsidRDefault="000B1024" w:rsidP="00D9206F">
      <w:pPr>
        <w:jc w:val="both"/>
        <w:rPr>
          <w:b/>
          <w:sz w:val="48"/>
          <w:szCs w:val="48"/>
        </w:rPr>
      </w:pPr>
      <w:r>
        <w:rPr>
          <w:b/>
          <w:sz w:val="48"/>
          <w:szCs w:val="48"/>
        </w:rPr>
        <w:t>Agreed: January 2019</w:t>
      </w:r>
    </w:p>
    <w:p w:rsidR="00D9206F" w:rsidRDefault="00D9206F" w:rsidP="00D9206F">
      <w:pPr>
        <w:jc w:val="both"/>
        <w:rPr>
          <w:b/>
          <w:sz w:val="48"/>
          <w:szCs w:val="48"/>
        </w:rPr>
      </w:pPr>
    </w:p>
    <w:p w:rsidR="00D9206F" w:rsidRDefault="00D9206F" w:rsidP="00D9206F">
      <w:pPr>
        <w:jc w:val="both"/>
        <w:rPr>
          <w:b/>
          <w:sz w:val="48"/>
          <w:szCs w:val="48"/>
        </w:rPr>
      </w:pPr>
      <w:r>
        <w:rPr>
          <w:b/>
          <w:sz w:val="48"/>
          <w:szCs w:val="48"/>
        </w:rPr>
        <w:t>Head Teacher:</w:t>
      </w:r>
      <w:r>
        <w:rPr>
          <w:b/>
          <w:sz w:val="48"/>
          <w:szCs w:val="48"/>
        </w:rPr>
        <w:tab/>
      </w:r>
      <w:r>
        <w:rPr>
          <w:b/>
          <w:sz w:val="48"/>
          <w:szCs w:val="48"/>
        </w:rPr>
        <w:tab/>
      </w:r>
      <w:r>
        <w:rPr>
          <w:b/>
          <w:sz w:val="48"/>
          <w:szCs w:val="48"/>
        </w:rPr>
        <w:tab/>
      </w:r>
      <w:r>
        <w:rPr>
          <w:b/>
          <w:sz w:val="48"/>
          <w:szCs w:val="48"/>
        </w:rPr>
        <w:tab/>
        <w:t>Governor:</w:t>
      </w:r>
    </w:p>
    <w:p w:rsidR="00D9206F" w:rsidRDefault="00D9206F" w:rsidP="00D9206F">
      <w:pPr>
        <w:jc w:val="both"/>
        <w:rPr>
          <w:b/>
          <w:sz w:val="48"/>
          <w:szCs w:val="48"/>
        </w:rPr>
      </w:pPr>
    </w:p>
    <w:p w:rsidR="00D9206F" w:rsidRDefault="000B1024" w:rsidP="00D9206F">
      <w:pPr>
        <w:jc w:val="both"/>
        <w:rPr>
          <w:b/>
          <w:sz w:val="48"/>
          <w:szCs w:val="48"/>
        </w:rPr>
      </w:pPr>
      <w:r>
        <w:rPr>
          <w:b/>
          <w:sz w:val="48"/>
          <w:szCs w:val="48"/>
        </w:rPr>
        <w:t>Review : January 2020</w:t>
      </w:r>
    </w:p>
    <w:p w:rsidR="00D9206F" w:rsidRDefault="00D9206F" w:rsidP="00BA66F0">
      <w:pPr>
        <w:jc w:val="both"/>
        <w:rPr>
          <w:b/>
          <w:sz w:val="48"/>
          <w:szCs w:val="48"/>
        </w:rPr>
      </w:pPr>
    </w:p>
    <w:p w:rsidR="00D9206F" w:rsidRPr="00BA66F0" w:rsidRDefault="00D9206F" w:rsidP="00BA66F0">
      <w:pPr>
        <w:jc w:val="both"/>
        <w:rPr>
          <w:b/>
          <w:sz w:val="48"/>
          <w:szCs w:val="48"/>
        </w:rPr>
      </w:pPr>
    </w:p>
    <w:p w:rsidR="00A73FEA" w:rsidRDefault="00A73FEA" w:rsidP="007506F7">
      <w:pPr>
        <w:spacing w:before="26"/>
        <w:jc w:val="center"/>
        <w:rPr>
          <w:b/>
          <w:bCs/>
          <w:color w:val="000000"/>
          <w:sz w:val="20"/>
          <w:szCs w:val="20"/>
        </w:rPr>
      </w:pPr>
    </w:p>
    <w:p w:rsidR="00A73FEA" w:rsidRPr="00DC31D4" w:rsidRDefault="00A73FEA" w:rsidP="00BD09DC">
      <w:pPr>
        <w:spacing w:after="200" w:line="276" w:lineRule="auto"/>
        <w:rPr>
          <w:rFonts w:eastAsia="Arial Unicode MS"/>
          <w:b/>
          <w:bCs/>
          <w:color w:val="000000"/>
          <w:sz w:val="20"/>
          <w:szCs w:val="20"/>
        </w:rPr>
      </w:pPr>
      <w:r w:rsidRPr="00DC31D4">
        <w:rPr>
          <w:b/>
          <w:bCs/>
          <w:color w:val="000000"/>
          <w:sz w:val="20"/>
          <w:szCs w:val="20"/>
        </w:rPr>
        <w:t>A</w:t>
      </w:r>
      <w:r>
        <w:rPr>
          <w:b/>
          <w:bCs/>
          <w:color w:val="000000"/>
          <w:sz w:val="20"/>
          <w:szCs w:val="20"/>
        </w:rPr>
        <w:t xml:space="preserve"> - </w:t>
      </w:r>
      <w:r w:rsidRPr="00DC31D4">
        <w:rPr>
          <w:b/>
          <w:bCs/>
          <w:color w:val="000000"/>
          <w:sz w:val="20"/>
          <w:szCs w:val="20"/>
        </w:rPr>
        <w:t>GOVERNANCE</w:t>
      </w:r>
    </w:p>
    <w:p w:rsidR="00A73FEA" w:rsidRDefault="00A73FEA" w:rsidP="007506F7">
      <w:pPr>
        <w:pStyle w:val="textlayout4"/>
        <w:spacing w:before="0" w:beforeAutospacing="0" w:after="0" w:afterAutospacing="0"/>
        <w:rPr>
          <w:rFonts w:ascii="Arial" w:hAnsi="Arial" w:cs="Arial"/>
          <w:color w:val="000000"/>
          <w:sz w:val="20"/>
          <w:szCs w:val="20"/>
        </w:rPr>
      </w:pPr>
    </w:p>
    <w:p w:rsidR="00A73FEA" w:rsidRPr="00DC31D4" w:rsidRDefault="00A73FEA" w:rsidP="007506F7">
      <w:pPr>
        <w:pStyle w:val="textlayout4"/>
        <w:spacing w:before="0" w:beforeAutospacing="0" w:after="0" w:afterAutospacing="0"/>
        <w:rPr>
          <w:rFonts w:ascii="Arial" w:hAnsi="Arial" w:cs="Arial"/>
          <w:color w:val="000000"/>
          <w:sz w:val="20"/>
          <w:szCs w:val="20"/>
        </w:rPr>
      </w:pPr>
      <w:r w:rsidRPr="00DC31D4">
        <w:rPr>
          <w:rFonts w:ascii="Arial" w:hAnsi="Arial" w:cs="Arial"/>
          <w:color w:val="000000"/>
          <w:sz w:val="20"/>
          <w:szCs w:val="20"/>
        </w:rPr>
        <w:t>General</w:t>
      </w:r>
    </w:p>
    <w:p w:rsidR="00A73FEA" w:rsidRPr="00D04A6F" w:rsidRDefault="00A73FEA" w:rsidP="007506F7">
      <w:pPr>
        <w:numPr>
          <w:ilvl w:val="0"/>
          <w:numId w:val="1"/>
        </w:numPr>
        <w:spacing w:before="100" w:beforeAutospacing="1" w:after="100" w:afterAutospacing="1"/>
        <w:rPr>
          <w:color w:val="000000"/>
          <w:sz w:val="20"/>
          <w:szCs w:val="20"/>
        </w:rPr>
      </w:pPr>
      <w:r w:rsidRPr="00D04A6F">
        <w:rPr>
          <w:color w:val="000000"/>
          <w:sz w:val="20"/>
          <w:szCs w:val="20"/>
        </w:rPr>
        <w:t xml:space="preserve">A list of all governors, their membership of committees and terms of reference thereof, is attached at Appendix A. </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governing body meets at least once a term. </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Committees of the governing body meet at least once a term.</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governing body agrees, no later than by the end of term, the dates of meetings for at least the next term.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The Governors</w:t>
      </w:r>
    </w:p>
    <w:p w:rsidR="007A38CC" w:rsidRPr="000B1024" w:rsidRDefault="007A38CC" w:rsidP="007506F7">
      <w:pPr>
        <w:numPr>
          <w:ilvl w:val="0"/>
          <w:numId w:val="1"/>
        </w:numPr>
        <w:spacing w:before="100" w:beforeAutospacing="1" w:after="100" w:afterAutospacing="1"/>
        <w:rPr>
          <w:color w:val="000000"/>
          <w:sz w:val="20"/>
          <w:szCs w:val="20"/>
        </w:rPr>
      </w:pPr>
      <w:r w:rsidRPr="000B1024">
        <w:rPr>
          <w:color w:val="000000"/>
          <w:sz w:val="20"/>
          <w:szCs w:val="20"/>
        </w:rPr>
        <w:t>Policies are agreed an</w:t>
      </w:r>
      <w:r w:rsidR="000B1024">
        <w:rPr>
          <w:color w:val="000000"/>
          <w:sz w:val="20"/>
          <w:szCs w:val="20"/>
        </w:rPr>
        <w:t xml:space="preserve">d cascaded within the Federation </w:t>
      </w:r>
      <w:r w:rsidRPr="000B1024">
        <w:rPr>
          <w:color w:val="000000"/>
          <w:sz w:val="20"/>
          <w:szCs w:val="20"/>
        </w:rPr>
        <w:t>and governors and the Head Teacher are responsible for compliance</w:t>
      </w:r>
    </w:p>
    <w:p w:rsidR="00A73FEA" w:rsidRPr="00680153"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The governing body approves the annual budget and the associated policies, eg charging policy (Appendix D), bad debt policy (Appendix E)</w:t>
      </w:r>
      <w:r>
        <w:rPr>
          <w:color w:val="000000"/>
          <w:sz w:val="20"/>
          <w:szCs w:val="20"/>
        </w:rPr>
        <w:t>,</w:t>
      </w:r>
      <w:r w:rsidRPr="00DC31D4">
        <w:rPr>
          <w:color w:val="000000"/>
          <w:sz w:val="20"/>
          <w:szCs w:val="20"/>
        </w:rPr>
        <w:t xml:space="preserve"> redundant equipment policy (Appendix F)</w:t>
      </w:r>
      <w:r>
        <w:rPr>
          <w:color w:val="000000"/>
          <w:sz w:val="20"/>
          <w:szCs w:val="20"/>
        </w:rPr>
        <w:t xml:space="preserve"> and Governors </w:t>
      </w:r>
      <w:r w:rsidRPr="00680153">
        <w:rPr>
          <w:color w:val="000000"/>
          <w:sz w:val="20"/>
          <w:szCs w:val="20"/>
        </w:rPr>
        <w:t xml:space="preserve">Allowances (Appendix G). </w:t>
      </w:r>
    </w:p>
    <w:p w:rsidR="00A73FEA" w:rsidRPr="00DC31D4" w:rsidRDefault="00A73FEA" w:rsidP="007506F7">
      <w:pPr>
        <w:numPr>
          <w:ilvl w:val="0"/>
          <w:numId w:val="1"/>
        </w:numPr>
        <w:spacing w:before="100" w:beforeAutospacing="1" w:after="100" w:afterAutospacing="1"/>
        <w:rPr>
          <w:color w:val="000000"/>
          <w:sz w:val="20"/>
          <w:szCs w:val="20"/>
        </w:rPr>
      </w:pPr>
      <w:r w:rsidRPr="00680153">
        <w:rPr>
          <w:color w:val="000000"/>
          <w:sz w:val="20"/>
          <w:szCs w:val="20"/>
        </w:rPr>
        <w:t>The governing body is responsible for the overall direction of the school; it determines the school’s spending priorities and evaluates</w:t>
      </w:r>
      <w:r w:rsidRPr="00DC31D4">
        <w:rPr>
          <w:color w:val="000000"/>
          <w:sz w:val="20"/>
          <w:szCs w:val="20"/>
        </w:rPr>
        <w:t xml:space="preserve"> the effectiveness of spending decisions. </w:t>
      </w:r>
    </w:p>
    <w:p w:rsidR="00A73FEA" w:rsidRPr="00DC31D4" w:rsidRDefault="00A73FEA" w:rsidP="007506F7">
      <w:pPr>
        <w:pStyle w:val="textlayout6"/>
        <w:ind w:left="206"/>
        <w:rPr>
          <w:rFonts w:ascii="Arial" w:hAnsi="Arial" w:cs="Arial"/>
          <w:color w:val="000000"/>
          <w:sz w:val="20"/>
          <w:szCs w:val="20"/>
        </w:rPr>
      </w:pPr>
      <w:r w:rsidRPr="007A38CC">
        <w:rPr>
          <w:rStyle w:val="textlayout41"/>
          <w:rFonts w:ascii="Arial" w:hAnsi="Arial" w:cs="Arial"/>
          <w:color w:val="000000"/>
          <w:sz w:val="20"/>
          <w:szCs w:val="20"/>
        </w:rPr>
        <w:t>The Head teacher</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governors delegate responsibility for the day-to-day management of the school to the head teacher. </w:t>
      </w:r>
    </w:p>
    <w:p w:rsidR="00A73FEA" w:rsidRPr="007A38CC" w:rsidRDefault="00A73FEA" w:rsidP="007A38CC">
      <w:pPr>
        <w:numPr>
          <w:ilvl w:val="0"/>
          <w:numId w:val="1"/>
        </w:numPr>
        <w:spacing w:before="100" w:beforeAutospacing="1" w:after="100" w:afterAutospacing="1"/>
        <w:rPr>
          <w:color w:val="000000"/>
          <w:sz w:val="20"/>
          <w:szCs w:val="20"/>
        </w:rPr>
      </w:pPr>
      <w:r w:rsidRPr="00082A91">
        <w:rPr>
          <w:color w:val="000000"/>
          <w:sz w:val="20"/>
          <w:szCs w:val="20"/>
        </w:rPr>
        <w:t xml:space="preserve">The head teacher ensures compliance with the financial regulations in </w:t>
      </w:r>
      <w:smartTag w:uri="urn:schemas-microsoft-com:office:smarttags" w:element="stockticker">
        <w:r w:rsidRPr="00082A91">
          <w:rPr>
            <w:color w:val="000000"/>
            <w:sz w:val="20"/>
            <w:szCs w:val="20"/>
          </w:rPr>
          <w:t>Norfolk</w:t>
        </w:r>
      </w:smartTag>
      <w:r w:rsidRPr="00082A91">
        <w:rPr>
          <w:color w:val="000000"/>
          <w:sz w:val="20"/>
          <w:szCs w:val="20"/>
        </w:rPr>
        <w:t>’s Scheme for Financing Schools.</w:t>
      </w:r>
      <w:r w:rsidRPr="007A38CC">
        <w:rPr>
          <w:color w:val="000000"/>
          <w:sz w:val="20"/>
          <w:szCs w:val="20"/>
        </w:rPr>
        <w:t xml:space="preserve"> </w:t>
      </w:r>
    </w:p>
    <w:p w:rsidR="00A73FEA" w:rsidRPr="00082A91" w:rsidRDefault="00A73FEA" w:rsidP="007506F7">
      <w:pPr>
        <w:numPr>
          <w:ilvl w:val="0"/>
          <w:numId w:val="1"/>
        </w:numPr>
        <w:spacing w:before="100" w:beforeAutospacing="1" w:after="100" w:afterAutospacing="1"/>
        <w:rPr>
          <w:color w:val="000000"/>
          <w:sz w:val="20"/>
          <w:szCs w:val="20"/>
        </w:rPr>
      </w:pPr>
      <w:r w:rsidRPr="00082A91">
        <w:rPr>
          <w:color w:val="000000"/>
          <w:sz w:val="20"/>
          <w:szCs w:val="20"/>
        </w:rPr>
        <w:t xml:space="preserve">The head teacher ensures that sound systems of internal control are in place. </w:t>
      </w:r>
    </w:p>
    <w:p w:rsidR="00A73FEA" w:rsidRPr="00082A91" w:rsidRDefault="00A73FEA" w:rsidP="007506F7">
      <w:pPr>
        <w:numPr>
          <w:ilvl w:val="0"/>
          <w:numId w:val="1"/>
        </w:numPr>
        <w:spacing w:before="100" w:beforeAutospacing="1" w:after="100" w:afterAutospacing="1"/>
        <w:rPr>
          <w:color w:val="000000"/>
          <w:sz w:val="20"/>
          <w:szCs w:val="20"/>
        </w:rPr>
      </w:pPr>
      <w:r w:rsidRPr="00082A91">
        <w:rPr>
          <w:color w:val="000000"/>
          <w:sz w:val="20"/>
          <w:szCs w:val="20"/>
        </w:rPr>
        <w:t xml:space="preserve">The head teacher and </w:t>
      </w:r>
      <w:r w:rsidR="00082A91" w:rsidRPr="00082A91">
        <w:rPr>
          <w:color w:val="000000"/>
          <w:sz w:val="20"/>
          <w:szCs w:val="20"/>
        </w:rPr>
        <w:t>a representative of the governing body</w:t>
      </w:r>
      <w:r w:rsidRPr="00082A91">
        <w:rPr>
          <w:color w:val="000000"/>
          <w:sz w:val="20"/>
          <w:szCs w:val="20"/>
        </w:rPr>
        <w:t xml:space="preserve"> compiles draft budgets. </w:t>
      </w:r>
    </w:p>
    <w:p w:rsidR="00A73FEA" w:rsidRPr="00082A91" w:rsidRDefault="00A73FEA" w:rsidP="007506F7">
      <w:pPr>
        <w:numPr>
          <w:ilvl w:val="0"/>
          <w:numId w:val="1"/>
        </w:numPr>
        <w:spacing w:before="100" w:beforeAutospacing="1" w:after="100" w:afterAutospacing="1"/>
        <w:rPr>
          <w:color w:val="000000"/>
          <w:sz w:val="20"/>
          <w:szCs w:val="20"/>
        </w:rPr>
      </w:pPr>
      <w:r w:rsidRPr="00082A91">
        <w:rPr>
          <w:color w:val="000000"/>
          <w:sz w:val="20"/>
          <w:szCs w:val="20"/>
        </w:rPr>
        <w:t>The head teacher monitors the budget monthly and supplies the Resources Committee with monitoring information.</w:t>
      </w:r>
      <w:r w:rsidRPr="00082A91">
        <w:rPr>
          <w:color w:val="000000"/>
          <w:sz w:val="20"/>
          <w:szCs w:val="20"/>
        </w:rPr>
        <w:br/>
        <w:t xml:space="preserve">The information for the Resource Committee takes the form of </w:t>
      </w:r>
      <w:smartTag w:uri="urn:schemas-microsoft-com:office:smarttags" w:element="stockticker">
        <w:r w:rsidRPr="00082A91">
          <w:rPr>
            <w:color w:val="000000"/>
            <w:sz w:val="20"/>
            <w:szCs w:val="20"/>
          </w:rPr>
          <w:t>Norfolk</w:t>
        </w:r>
      </w:smartTag>
      <w:r w:rsidRPr="00082A91">
        <w:rPr>
          <w:color w:val="000000"/>
          <w:sz w:val="20"/>
          <w:szCs w:val="20"/>
        </w:rPr>
        <w:t xml:space="preserve">’s budget proforma, includes committed expenditure and is accompanied by either the head teacher’s written commentary or a verbal report.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The Staff</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Staff comply with financial regulations in </w:t>
      </w:r>
      <w:smartTag w:uri="urn:schemas-microsoft-com:office:smarttags" w:element="stockticker">
        <w:smartTag w:uri="urn:schemas-microsoft-com:office:smarttags" w:element="City">
          <w:r w:rsidRPr="00DC31D4">
            <w:rPr>
              <w:color w:val="000000"/>
              <w:sz w:val="20"/>
              <w:szCs w:val="20"/>
            </w:rPr>
            <w:t>Norfolk</w:t>
          </w:r>
        </w:smartTag>
      </w:smartTag>
      <w:r w:rsidRPr="00DC31D4">
        <w:rPr>
          <w:color w:val="000000"/>
          <w:sz w:val="20"/>
          <w:szCs w:val="20"/>
        </w:rPr>
        <w:t xml:space="preserve">’s Scheme for </w:t>
      </w:r>
      <w:smartTag w:uri="urn:schemas-microsoft-com:office:smarttags" w:element="stockticker">
        <w:smartTag w:uri="urn:schemas-microsoft-com:office:smarttags" w:element="place">
          <w:smartTag w:uri="urn:schemas-microsoft-com:office:smarttags" w:element="PlaceName">
            <w:r w:rsidRPr="00DC31D4">
              <w:rPr>
                <w:color w:val="000000"/>
                <w:sz w:val="20"/>
                <w:szCs w:val="20"/>
              </w:rPr>
              <w:t>Financing</w:t>
            </w:r>
          </w:smartTag>
        </w:smartTag>
        <w:r w:rsidRPr="00DC31D4">
          <w:rPr>
            <w:color w:val="000000"/>
            <w:sz w:val="20"/>
            <w:szCs w:val="20"/>
          </w:rPr>
          <w:t xml:space="preserve"> </w:t>
        </w:r>
        <w:smartTag w:uri="urn:schemas-microsoft-com:office:smarttags" w:element="stockticker">
          <w:smartTag w:uri="urn:schemas-microsoft-com:office:smarttags" w:element="PlaceType">
            <w:r w:rsidRPr="00DC31D4">
              <w:rPr>
                <w:color w:val="000000"/>
                <w:sz w:val="20"/>
                <w:szCs w:val="20"/>
              </w:rPr>
              <w:t>Schools</w:t>
            </w:r>
          </w:smartTag>
        </w:smartTag>
      </w:smartTag>
      <w:r w:rsidRPr="00DC31D4">
        <w:rPr>
          <w:color w:val="000000"/>
          <w:sz w:val="20"/>
          <w:szCs w:val="20"/>
        </w:rPr>
        <w:t xml:space="preserve"> and any school specific requirements. </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Staff are responsible for any budget whose management is delegated to them. </w:t>
      </w:r>
    </w:p>
    <w:p w:rsidR="00A73FEA" w:rsidRDefault="00A73FEA">
      <w:pPr>
        <w:spacing w:after="200" w:line="276" w:lineRule="auto"/>
        <w:rPr>
          <w:rStyle w:val="textlayout41"/>
          <w:rFonts w:eastAsia="Arial Unicode MS" w:cs="Arial"/>
          <w:color w:val="000000"/>
          <w:sz w:val="20"/>
          <w:szCs w:val="20"/>
        </w:rPr>
      </w:pPr>
      <w:r>
        <w:rPr>
          <w:rStyle w:val="textlayout41"/>
          <w:rFonts w:cs="Arial"/>
          <w:color w:val="000000"/>
          <w:sz w:val="20"/>
          <w:szCs w:val="20"/>
        </w:rPr>
        <w:br w:type="page"/>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lastRenderedPageBreak/>
        <w:t>The Resources Committee</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Membership is determined by the governing body and reviewed annually in the a</w:t>
      </w:r>
      <w:r w:rsidRPr="00DC31D4">
        <w:rPr>
          <w:rStyle w:val="textlayout51"/>
          <w:rFonts w:cs="Arial"/>
          <w:color w:val="000000"/>
          <w:sz w:val="20"/>
          <w:szCs w:val="20"/>
        </w:rPr>
        <w:t>utumn</w:t>
      </w:r>
      <w:r w:rsidRPr="00DC31D4">
        <w:rPr>
          <w:color w:val="000000"/>
          <w:sz w:val="20"/>
          <w:szCs w:val="20"/>
        </w:rPr>
        <w:t xml:space="preserve"> term. </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Resources Committee is responsible for: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agreeing draft budgets for the governing body’s approval in time for submission to the LA by 1 May each year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all financial appraisals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forecasting numbers on roll and future budget shares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monitoring and adjusting in-year expenditure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ensuring accounts are properly closed and reviewing the outturn position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evaluating the effectiveness of financial decisions </w:t>
      </w:r>
    </w:p>
    <w:p w:rsidR="00A73FEA" w:rsidRPr="00DC31D4" w:rsidRDefault="00A73FEA" w:rsidP="007506F7">
      <w:pPr>
        <w:numPr>
          <w:ilvl w:val="1"/>
          <w:numId w:val="1"/>
        </w:numPr>
        <w:spacing w:before="100" w:beforeAutospacing="1" w:after="100" w:afterAutospacing="1"/>
        <w:rPr>
          <w:color w:val="000000"/>
          <w:sz w:val="20"/>
          <w:szCs w:val="20"/>
        </w:rPr>
      </w:pPr>
      <w:r w:rsidRPr="00DC31D4">
        <w:rPr>
          <w:color w:val="000000"/>
          <w:sz w:val="20"/>
          <w:szCs w:val="20"/>
        </w:rPr>
        <w:t xml:space="preserve">administering voluntary funds </w:t>
      </w:r>
    </w:p>
    <w:p w:rsidR="00A73FEA" w:rsidRPr="00DC31D4" w:rsidRDefault="00A73FEA" w:rsidP="007506F7">
      <w:pPr>
        <w:spacing w:beforeAutospacing="1" w:afterAutospacing="1"/>
        <w:ind w:left="720"/>
        <w:rPr>
          <w:color w:val="000000"/>
          <w:sz w:val="20"/>
          <w:szCs w:val="20"/>
        </w:rPr>
      </w:pPr>
      <w:r w:rsidRPr="00DC31D4">
        <w:rPr>
          <w:color w:val="000000"/>
          <w:sz w:val="20"/>
          <w:szCs w:val="20"/>
        </w:rPr>
        <w:t xml:space="preserve">as set out in the terms of reference for the Resources Committee. </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Resources Committee when undertaking any review of staffing must assess the budgetary implications of the recommendations and advise the governing body accordingly.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Expenditure Limits</w:t>
      </w:r>
    </w:p>
    <w:p w:rsidR="00A73FEA" w:rsidRPr="00082A91"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The </w:t>
      </w:r>
      <w:r w:rsidRPr="00082A91">
        <w:rPr>
          <w:color w:val="000000"/>
          <w:sz w:val="20"/>
          <w:szCs w:val="20"/>
        </w:rPr>
        <w:t xml:space="preserve">inclusion of an item in the approved budget plan gives authority to spend, save that the head teacher seeks approval from the Resources Committee for any individual transaction in excess of </w:t>
      </w:r>
      <w:r w:rsidRPr="00082A91">
        <w:rPr>
          <w:rStyle w:val="textlayout51"/>
          <w:rFonts w:cs="Arial"/>
          <w:color w:val="000000"/>
          <w:sz w:val="20"/>
          <w:szCs w:val="20"/>
        </w:rPr>
        <w:t>£3,000.</w:t>
      </w:r>
      <w:r w:rsidRPr="00082A91">
        <w:rPr>
          <w:color w:val="000000"/>
          <w:sz w:val="20"/>
          <w:szCs w:val="20"/>
        </w:rPr>
        <w:t xml:space="preserve"> </w:t>
      </w:r>
    </w:p>
    <w:p w:rsidR="00A73FEA" w:rsidRPr="00082A91" w:rsidRDefault="00A73FEA" w:rsidP="007506F7">
      <w:pPr>
        <w:numPr>
          <w:ilvl w:val="0"/>
          <w:numId w:val="1"/>
        </w:numPr>
        <w:spacing w:before="100" w:beforeAutospacing="1" w:after="100" w:afterAutospacing="1"/>
        <w:rPr>
          <w:color w:val="000000"/>
          <w:sz w:val="20"/>
          <w:szCs w:val="20"/>
        </w:rPr>
      </w:pPr>
      <w:r w:rsidRPr="00082A91">
        <w:rPr>
          <w:color w:val="000000"/>
          <w:sz w:val="20"/>
          <w:szCs w:val="20"/>
        </w:rPr>
        <w:t xml:space="preserve">The head teacher authorises virements up to </w:t>
      </w:r>
      <w:r w:rsidRPr="00082A91">
        <w:rPr>
          <w:rStyle w:val="textlayout51"/>
          <w:rFonts w:cs="Arial"/>
          <w:color w:val="000000"/>
          <w:sz w:val="20"/>
          <w:szCs w:val="20"/>
        </w:rPr>
        <w:t>£5,000</w:t>
      </w:r>
      <w:r w:rsidRPr="00082A91">
        <w:rPr>
          <w:color w:val="000000"/>
          <w:sz w:val="20"/>
          <w:szCs w:val="20"/>
        </w:rPr>
        <w:t xml:space="preserve">. Above this amount Resources Committee approval is sought. All virements are minuted.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Orders</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Quotations are obtained or tenders sought for purchases exceeding the limits set out in </w:t>
      </w:r>
      <w:smartTag w:uri="urn:schemas-microsoft-com:office:smarttags" w:element="stockticker">
        <w:smartTag w:uri="urn:schemas-microsoft-com:office:smarttags" w:element="place">
          <w:smartTag w:uri="urn:schemas-microsoft-com:office:smarttags" w:element="City">
            <w:r w:rsidRPr="00DC31D4">
              <w:rPr>
                <w:color w:val="000000"/>
                <w:sz w:val="20"/>
                <w:szCs w:val="20"/>
              </w:rPr>
              <w:t>Norfolk</w:t>
            </w:r>
          </w:smartTag>
        </w:smartTag>
      </w:smartTag>
      <w:r w:rsidRPr="00DC31D4">
        <w:rPr>
          <w:color w:val="000000"/>
          <w:sz w:val="20"/>
          <w:szCs w:val="20"/>
        </w:rPr>
        <w:t xml:space="preserve">’s Scheme for Financing Schools.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Minutes</w:t>
      </w:r>
    </w:p>
    <w:p w:rsidR="00A73FEA" w:rsidRPr="00DC31D4" w:rsidRDefault="00A73FEA" w:rsidP="007506F7">
      <w:pPr>
        <w:numPr>
          <w:ilvl w:val="0"/>
          <w:numId w:val="1"/>
        </w:numPr>
        <w:spacing w:before="100" w:beforeAutospacing="1" w:after="100" w:afterAutospacing="1"/>
        <w:rPr>
          <w:color w:val="000000"/>
          <w:sz w:val="20"/>
          <w:szCs w:val="20"/>
        </w:rPr>
      </w:pPr>
      <w:r w:rsidRPr="00DC31D4">
        <w:rPr>
          <w:color w:val="000000"/>
          <w:sz w:val="20"/>
          <w:szCs w:val="20"/>
        </w:rPr>
        <w:t xml:space="preserve">Minutes are taken which record the basis for any decisions made and clearly state the decisions themselves. Draft minutes are circulated to members of the committee within one week of its meeting and are agreed and signed at its next meeting. The minutes of all committees are reported to the governing body. </w:t>
      </w:r>
    </w:p>
    <w:p w:rsidR="00A73FEA" w:rsidRPr="00DC31D4" w:rsidRDefault="00A73FEA" w:rsidP="007506F7">
      <w:pPr>
        <w:pStyle w:val="textlayout6"/>
        <w:ind w:left="206"/>
        <w:rPr>
          <w:rFonts w:ascii="Arial" w:hAnsi="Arial" w:cs="Arial"/>
          <w:color w:val="000000"/>
          <w:sz w:val="20"/>
          <w:szCs w:val="20"/>
        </w:rPr>
      </w:pPr>
      <w:r w:rsidRPr="00DC31D4">
        <w:rPr>
          <w:rStyle w:val="textlayout41"/>
          <w:rFonts w:ascii="Arial" w:hAnsi="Arial" w:cs="Arial"/>
          <w:color w:val="000000"/>
          <w:sz w:val="20"/>
          <w:szCs w:val="20"/>
        </w:rPr>
        <w:t>Register of Business Interests</w:t>
      </w:r>
    </w:p>
    <w:p w:rsidR="00A73FEA" w:rsidRPr="00680153" w:rsidRDefault="00A73FEA" w:rsidP="007506F7">
      <w:pPr>
        <w:numPr>
          <w:ilvl w:val="0"/>
          <w:numId w:val="1"/>
        </w:numPr>
        <w:spacing w:before="100" w:beforeAutospacing="1" w:after="100" w:afterAutospacing="1"/>
        <w:rPr>
          <w:rFonts w:eastAsia="Arial Unicode MS"/>
          <w:color w:val="000000"/>
          <w:sz w:val="20"/>
          <w:szCs w:val="20"/>
        </w:rPr>
      </w:pPr>
      <w:r w:rsidRPr="00DC31D4">
        <w:rPr>
          <w:color w:val="000000"/>
          <w:sz w:val="20"/>
          <w:szCs w:val="20"/>
        </w:rPr>
        <w:t xml:space="preserve">The head teacher maintains a register of business interest for governors and for staff who influence financial decisions. The register is attached </w:t>
      </w:r>
      <w:r w:rsidRPr="00680153">
        <w:rPr>
          <w:color w:val="000000"/>
          <w:sz w:val="20"/>
          <w:szCs w:val="20"/>
        </w:rPr>
        <w:t>at Appendix B</w:t>
      </w:r>
    </w:p>
    <w:p w:rsidR="00A73FEA" w:rsidRDefault="00A73FEA">
      <w:pPr>
        <w:spacing w:after="200" w:line="276" w:lineRule="auto"/>
        <w:rPr>
          <w:color w:val="000000"/>
          <w:sz w:val="20"/>
          <w:szCs w:val="20"/>
        </w:rPr>
      </w:pPr>
      <w:r>
        <w:rPr>
          <w:color w:val="000000"/>
          <w:sz w:val="20"/>
          <w:szCs w:val="20"/>
        </w:rPr>
        <w:br w:type="page"/>
      </w:r>
    </w:p>
    <w:p w:rsidR="00A73FEA" w:rsidRPr="00DC31D4" w:rsidRDefault="00A73FEA" w:rsidP="007506F7">
      <w:pPr>
        <w:jc w:val="center"/>
        <w:rPr>
          <w:rFonts w:eastAsia="Arial Unicode MS"/>
          <w:b/>
          <w:bCs/>
          <w:color w:val="000000"/>
          <w:sz w:val="20"/>
          <w:szCs w:val="20"/>
        </w:rPr>
      </w:pPr>
      <w:r w:rsidRPr="00DC31D4">
        <w:rPr>
          <w:b/>
          <w:bCs/>
          <w:color w:val="000000"/>
          <w:sz w:val="20"/>
          <w:szCs w:val="20"/>
        </w:rPr>
        <w:lastRenderedPageBreak/>
        <w:t>B</w:t>
      </w:r>
      <w:r>
        <w:rPr>
          <w:b/>
          <w:bCs/>
          <w:color w:val="000000"/>
          <w:sz w:val="20"/>
          <w:szCs w:val="20"/>
        </w:rPr>
        <w:t xml:space="preserve"> - </w:t>
      </w:r>
      <w:r w:rsidRPr="00DC31D4">
        <w:rPr>
          <w:b/>
          <w:bCs/>
          <w:color w:val="000000"/>
          <w:sz w:val="20"/>
          <w:szCs w:val="20"/>
        </w:rPr>
        <w:t>FINANCIAL PLANNING</w:t>
      </w:r>
    </w:p>
    <w:p w:rsidR="00A73FEA" w:rsidRPr="00DC31D4" w:rsidRDefault="00A73FEA" w:rsidP="007506F7">
      <w:pPr>
        <w:rPr>
          <w:color w:val="000000"/>
          <w:sz w:val="20"/>
          <w:szCs w:val="20"/>
        </w:rPr>
      </w:pPr>
    </w:p>
    <w:p w:rsidR="00A73FEA" w:rsidRPr="00DC31D4" w:rsidRDefault="000B1024" w:rsidP="007506F7">
      <w:pPr>
        <w:numPr>
          <w:ilvl w:val="0"/>
          <w:numId w:val="2"/>
        </w:numPr>
        <w:spacing w:before="100" w:beforeAutospacing="1" w:after="100" w:afterAutospacing="1"/>
        <w:rPr>
          <w:color w:val="000000"/>
          <w:sz w:val="20"/>
          <w:szCs w:val="20"/>
        </w:rPr>
      </w:pPr>
      <w:r>
        <w:rPr>
          <w:color w:val="000000"/>
          <w:sz w:val="20"/>
          <w:szCs w:val="20"/>
        </w:rPr>
        <w:t>The Federation Development and Improvement Plan (FDIP)</w:t>
      </w:r>
      <w:r w:rsidR="00A73FEA" w:rsidRPr="00DC31D4">
        <w:rPr>
          <w:color w:val="000000"/>
          <w:sz w:val="20"/>
          <w:szCs w:val="20"/>
        </w:rPr>
        <w:t xml:space="preserve"> includes a statement of its educational priorities to guide the planning proc</w:t>
      </w:r>
      <w:r>
        <w:rPr>
          <w:color w:val="000000"/>
          <w:sz w:val="20"/>
          <w:szCs w:val="20"/>
        </w:rPr>
        <w:t>ess. The FDIP</w:t>
      </w:r>
      <w:r w:rsidR="00A73FEA" w:rsidRPr="00DC31D4">
        <w:rPr>
          <w:color w:val="000000"/>
          <w:sz w:val="20"/>
          <w:szCs w:val="20"/>
        </w:rPr>
        <w:t xml:space="preserve"> states the priorities in sufficient detail to provide the basis for constructing budget plans. </w:t>
      </w:r>
    </w:p>
    <w:p w:rsidR="00A73FEA" w:rsidRPr="00DC31D4"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There is a clear, identifiable</w:t>
      </w:r>
      <w:r w:rsidR="000B1024">
        <w:rPr>
          <w:color w:val="000000"/>
          <w:sz w:val="20"/>
          <w:szCs w:val="20"/>
        </w:rPr>
        <w:t xml:space="preserve"> link between each </w:t>
      </w:r>
      <w:r w:rsidRPr="00DC31D4">
        <w:rPr>
          <w:color w:val="000000"/>
          <w:sz w:val="20"/>
          <w:szCs w:val="20"/>
        </w:rPr>
        <w:t xml:space="preserve">school’s annual budget </w:t>
      </w:r>
      <w:r w:rsidR="000B1024">
        <w:rPr>
          <w:color w:val="000000"/>
          <w:sz w:val="20"/>
          <w:szCs w:val="20"/>
        </w:rPr>
        <w:t>and the FDIP.</w:t>
      </w:r>
      <w:r w:rsidRPr="00DC31D4">
        <w:rPr>
          <w:color w:val="000000"/>
          <w:sz w:val="20"/>
          <w:szCs w:val="20"/>
        </w:rPr>
        <w:t xml:space="preserve"> </w:t>
      </w:r>
    </w:p>
    <w:p w:rsidR="00A73FEA" w:rsidRPr="00DC31D4"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For each of the key issue</w:t>
      </w:r>
      <w:r w:rsidR="000B1024">
        <w:rPr>
          <w:color w:val="000000"/>
          <w:sz w:val="20"/>
          <w:szCs w:val="20"/>
        </w:rPr>
        <w:t>s in the FDIP</w:t>
      </w:r>
      <w:r w:rsidRPr="00DC31D4">
        <w:rPr>
          <w:color w:val="000000"/>
          <w:sz w:val="20"/>
          <w:szCs w:val="20"/>
        </w:rPr>
        <w:t xml:space="preserve">, costs and other inputs are identified and budgets prepared. </w:t>
      </w:r>
    </w:p>
    <w:p w:rsidR="00A73FEA" w:rsidRPr="00DC31D4" w:rsidRDefault="000B1024" w:rsidP="007506F7">
      <w:pPr>
        <w:numPr>
          <w:ilvl w:val="0"/>
          <w:numId w:val="2"/>
        </w:numPr>
        <w:spacing w:before="100" w:beforeAutospacing="1" w:after="100" w:afterAutospacing="1"/>
        <w:rPr>
          <w:color w:val="000000"/>
          <w:sz w:val="20"/>
          <w:szCs w:val="20"/>
        </w:rPr>
      </w:pPr>
      <w:r>
        <w:rPr>
          <w:color w:val="000000"/>
          <w:sz w:val="20"/>
          <w:szCs w:val="20"/>
        </w:rPr>
        <w:t>The FDIP</w:t>
      </w:r>
      <w:r w:rsidR="00A73FEA" w:rsidRPr="00DC31D4">
        <w:rPr>
          <w:color w:val="000000"/>
          <w:sz w:val="20"/>
          <w:szCs w:val="20"/>
        </w:rPr>
        <w:t xml:space="preserve"> is reviewed in the </w:t>
      </w:r>
      <w:r w:rsidR="00A73FEA" w:rsidRPr="00DC31D4">
        <w:rPr>
          <w:rStyle w:val="textlayout51"/>
          <w:rFonts w:cs="Arial"/>
          <w:color w:val="000000"/>
          <w:sz w:val="20"/>
          <w:szCs w:val="20"/>
        </w:rPr>
        <w:t>autumn</w:t>
      </w:r>
      <w:r w:rsidR="00A73FEA" w:rsidRPr="00DC31D4">
        <w:rPr>
          <w:color w:val="000000"/>
          <w:sz w:val="20"/>
          <w:szCs w:val="20"/>
        </w:rPr>
        <w:t xml:space="preserve"> term to ensure that educational priorities are stated for the next three years and shows how the use of resources is linked to achieving the goals. </w:t>
      </w:r>
    </w:p>
    <w:p w:rsidR="00A73FEA" w:rsidRPr="00DC31D4"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 xml:space="preserve">The school budget is revised after the review of the development plan and resources identified within the budget to deliver the plan’s priorities. </w:t>
      </w:r>
    </w:p>
    <w:p w:rsidR="00A73FEA" w:rsidRPr="00DC31D4"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 xml:space="preserve">The school budget is maintained for the current financial year and at least one further year. </w:t>
      </w:r>
    </w:p>
    <w:p w:rsidR="00A73FEA" w:rsidRPr="00984570"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 xml:space="preserve">The budget is based on realistic estimates of all income and expenditure so that planned </w:t>
      </w:r>
      <w:r w:rsidRPr="00984570">
        <w:rPr>
          <w:color w:val="000000"/>
          <w:sz w:val="20"/>
          <w:szCs w:val="20"/>
        </w:rPr>
        <w:t xml:space="preserve">expenditure does not differ materially from the agreed budget. </w:t>
      </w:r>
    </w:p>
    <w:p w:rsidR="00A73FEA" w:rsidRPr="00984570" w:rsidRDefault="00A73FEA" w:rsidP="007506F7">
      <w:pPr>
        <w:numPr>
          <w:ilvl w:val="0"/>
          <w:numId w:val="2"/>
        </w:numPr>
        <w:spacing w:before="100" w:beforeAutospacing="1" w:after="100" w:afterAutospacing="1"/>
        <w:rPr>
          <w:color w:val="000000"/>
          <w:sz w:val="20"/>
          <w:szCs w:val="20"/>
        </w:rPr>
      </w:pPr>
      <w:r w:rsidRPr="00984570">
        <w:rPr>
          <w:color w:val="000000"/>
          <w:sz w:val="20"/>
          <w:szCs w:val="20"/>
        </w:rPr>
        <w:t xml:space="preserve">The budget and cash flow are profiled in accordance with likely spending patterns. </w:t>
      </w:r>
    </w:p>
    <w:p w:rsidR="00A73FEA" w:rsidRPr="00984570" w:rsidRDefault="00A73FEA" w:rsidP="007506F7">
      <w:pPr>
        <w:numPr>
          <w:ilvl w:val="0"/>
          <w:numId w:val="2"/>
        </w:numPr>
        <w:spacing w:before="100" w:beforeAutospacing="1" w:after="100" w:afterAutospacing="1"/>
        <w:rPr>
          <w:color w:val="000000"/>
          <w:sz w:val="20"/>
          <w:szCs w:val="20"/>
        </w:rPr>
      </w:pPr>
      <w:r w:rsidRPr="00984570">
        <w:rPr>
          <w:color w:val="000000"/>
          <w:sz w:val="20"/>
          <w:szCs w:val="20"/>
        </w:rPr>
        <w:t xml:space="preserve">In the event of a budget surplus this is earmarked for a future specified use. </w:t>
      </w:r>
    </w:p>
    <w:p w:rsidR="00A73FEA" w:rsidRPr="00DC31D4" w:rsidRDefault="00A73FEA" w:rsidP="007506F7">
      <w:pPr>
        <w:numPr>
          <w:ilvl w:val="0"/>
          <w:numId w:val="2"/>
        </w:numPr>
        <w:spacing w:before="100" w:beforeAutospacing="1" w:after="100" w:afterAutospacing="1"/>
        <w:rPr>
          <w:color w:val="000000"/>
          <w:sz w:val="20"/>
          <w:szCs w:val="20"/>
        </w:rPr>
      </w:pPr>
      <w:r w:rsidRPr="00984570">
        <w:rPr>
          <w:color w:val="000000"/>
          <w:sz w:val="20"/>
          <w:szCs w:val="20"/>
        </w:rPr>
        <w:t>A record is maintained of all ongoing commitments with explanations of any significant year-on-year</w:t>
      </w:r>
      <w:r w:rsidRPr="00DC31D4">
        <w:rPr>
          <w:color w:val="000000"/>
          <w:sz w:val="20"/>
          <w:szCs w:val="20"/>
        </w:rPr>
        <w:t xml:space="preserve"> changes. </w:t>
      </w:r>
    </w:p>
    <w:p w:rsidR="00A73FEA" w:rsidRPr="00DC31D4"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 xml:space="preserve">All new initiatives are appraised by the Resources Committee in relation to their costs, benefits and sustainability. </w:t>
      </w:r>
    </w:p>
    <w:p w:rsidR="00A73FEA" w:rsidRPr="00082A91" w:rsidRDefault="00A73FEA" w:rsidP="007506F7">
      <w:pPr>
        <w:numPr>
          <w:ilvl w:val="0"/>
          <w:numId w:val="2"/>
        </w:numPr>
        <w:spacing w:before="100" w:beforeAutospacing="1" w:after="100" w:afterAutospacing="1"/>
        <w:rPr>
          <w:color w:val="000000"/>
          <w:sz w:val="20"/>
          <w:szCs w:val="20"/>
        </w:rPr>
      </w:pPr>
      <w:r w:rsidRPr="00DC31D4">
        <w:rPr>
          <w:color w:val="000000"/>
          <w:sz w:val="20"/>
          <w:szCs w:val="20"/>
        </w:rPr>
        <w:t xml:space="preserve">The main elements of the budget are fundamentally reviewed within </w:t>
      </w:r>
      <w:r w:rsidRPr="00082A91">
        <w:rPr>
          <w:color w:val="000000"/>
          <w:sz w:val="20"/>
          <w:szCs w:val="20"/>
        </w:rPr>
        <w:t xml:space="preserve">a three year cycle. Benchmarking information helps to identify priorities. </w:t>
      </w:r>
    </w:p>
    <w:p w:rsidR="00A73FEA" w:rsidRPr="00082A91" w:rsidRDefault="00A73FEA" w:rsidP="007506F7">
      <w:pPr>
        <w:numPr>
          <w:ilvl w:val="0"/>
          <w:numId w:val="2"/>
        </w:numPr>
        <w:spacing w:before="100" w:beforeAutospacing="1" w:after="240"/>
        <w:rPr>
          <w:color w:val="000000"/>
          <w:sz w:val="20"/>
          <w:szCs w:val="20"/>
        </w:rPr>
      </w:pPr>
      <w:r w:rsidRPr="00082A91">
        <w:rPr>
          <w:color w:val="000000"/>
          <w:sz w:val="20"/>
          <w:szCs w:val="20"/>
        </w:rPr>
        <w:t>The budget cycle is as follows:</w:t>
      </w:r>
    </w:p>
    <w:p w:rsidR="00A73FEA" w:rsidRPr="00DC31D4" w:rsidRDefault="00A73FEA" w:rsidP="007506F7">
      <w:pPr>
        <w:spacing w:before="100" w:beforeAutospacing="1" w:after="100" w:afterAutospacing="1"/>
        <w:ind w:left="720"/>
        <w:rPr>
          <w:color w:val="000000"/>
          <w:sz w:val="20"/>
          <w:szCs w:val="20"/>
          <w:u w:val="single"/>
        </w:rPr>
      </w:pPr>
      <w:r w:rsidRPr="00DC31D4">
        <w:rPr>
          <w:color w:val="000000"/>
          <w:sz w:val="20"/>
          <w:szCs w:val="20"/>
          <w:u w:val="single"/>
        </w:rPr>
        <w:t>Spring Term</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If necessary, the head teacher prepares a revised budget for the current year with the Resources Committee and this is agreed at its meeting in the first half of the term. </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The budget revision, once approved by the Resources Committee, is taken to the next meeting of the governing body for governor approval. </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The approved budget revision is sent to the LA by 28 February. </w:t>
      </w:r>
    </w:p>
    <w:p w:rsidR="00A73FEA" w:rsidRPr="00984570" w:rsidRDefault="00A73FEA" w:rsidP="007506F7">
      <w:pPr>
        <w:numPr>
          <w:ilvl w:val="1"/>
          <w:numId w:val="2"/>
        </w:numPr>
        <w:spacing w:before="100" w:beforeAutospacing="1" w:after="100" w:afterAutospacing="1"/>
        <w:rPr>
          <w:color w:val="000000"/>
          <w:sz w:val="20"/>
          <w:szCs w:val="20"/>
        </w:rPr>
      </w:pPr>
      <w:r w:rsidRPr="00984570">
        <w:rPr>
          <w:color w:val="000000"/>
          <w:sz w:val="20"/>
          <w:szCs w:val="20"/>
        </w:rPr>
        <w:t xml:space="preserve">A draft budget plan for the coming financial year, and at least one further year, is prepared by the head teacher and taken to the Resources Committee meeting in the second half of the spring term. This will form the basis of the committee’s recommendation to the governing body. </w:t>
      </w:r>
    </w:p>
    <w:p w:rsidR="00A73FEA" w:rsidRPr="00984570" w:rsidRDefault="00A73FEA" w:rsidP="007506F7">
      <w:pPr>
        <w:numPr>
          <w:ilvl w:val="1"/>
          <w:numId w:val="2"/>
        </w:numPr>
        <w:spacing w:before="100" w:beforeAutospacing="1" w:after="100" w:afterAutospacing="1"/>
        <w:rPr>
          <w:color w:val="000000"/>
          <w:sz w:val="20"/>
          <w:szCs w:val="20"/>
        </w:rPr>
      </w:pPr>
      <w:r w:rsidRPr="00984570">
        <w:rPr>
          <w:color w:val="000000"/>
          <w:sz w:val="20"/>
          <w:szCs w:val="20"/>
        </w:rPr>
        <w:t>The full governing body meeting is arranged to take place after the meeting of the Resources Committee. The governing body will carefully consider the budget plan and a report from the Resource</w:t>
      </w:r>
      <w:r w:rsidR="0099058A">
        <w:rPr>
          <w:color w:val="000000"/>
          <w:sz w:val="20"/>
          <w:szCs w:val="20"/>
        </w:rPr>
        <w:t>s Committee before approving each</w:t>
      </w:r>
      <w:r w:rsidRPr="00984570">
        <w:rPr>
          <w:color w:val="000000"/>
          <w:sz w:val="20"/>
          <w:szCs w:val="20"/>
        </w:rPr>
        <w:t xml:space="preserve"> school’s budget plan. </w:t>
      </w:r>
    </w:p>
    <w:p w:rsidR="00A73FEA" w:rsidRPr="00DC31D4" w:rsidRDefault="00A73FEA" w:rsidP="007506F7">
      <w:pPr>
        <w:numPr>
          <w:ilvl w:val="1"/>
          <w:numId w:val="2"/>
        </w:numPr>
        <w:spacing w:before="100" w:beforeAutospacing="1" w:after="100" w:afterAutospacing="1"/>
        <w:rPr>
          <w:color w:val="000000"/>
          <w:sz w:val="20"/>
          <w:szCs w:val="20"/>
        </w:rPr>
      </w:pPr>
      <w:r w:rsidRPr="00984570">
        <w:rPr>
          <w:color w:val="000000"/>
          <w:sz w:val="20"/>
          <w:szCs w:val="20"/>
        </w:rPr>
        <w:t>The head</w:t>
      </w:r>
      <w:r w:rsidRPr="00DC31D4">
        <w:rPr>
          <w:color w:val="000000"/>
          <w:sz w:val="20"/>
          <w:szCs w:val="20"/>
        </w:rPr>
        <w:t xml:space="preserve"> teacher submits the approved budget plan to the LA by 1 May each year. </w:t>
      </w:r>
    </w:p>
    <w:p w:rsidR="00A73FEA" w:rsidRDefault="00A73FEA">
      <w:pPr>
        <w:spacing w:after="200" w:line="276" w:lineRule="auto"/>
        <w:rPr>
          <w:color w:val="000000"/>
          <w:sz w:val="20"/>
          <w:szCs w:val="20"/>
        </w:rPr>
      </w:pPr>
      <w:r>
        <w:rPr>
          <w:color w:val="000000"/>
          <w:sz w:val="20"/>
          <w:szCs w:val="20"/>
        </w:rPr>
        <w:br w:type="page"/>
      </w:r>
    </w:p>
    <w:p w:rsidR="00A73FEA" w:rsidRPr="00DC31D4" w:rsidRDefault="00A73FEA" w:rsidP="007506F7">
      <w:pPr>
        <w:spacing w:beforeAutospacing="1" w:afterAutospacing="1"/>
        <w:ind w:left="720"/>
        <w:rPr>
          <w:color w:val="000000"/>
          <w:sz w:val="20"/>
          <w:szCs w:val="20"/>
          <w:u w:val="single"/>
        </w:rPr>
      </w:pPr>
      <w:r w:rsidRPr="00DC31D4">
        <w:rPr>
          <w:color w:val="000000"/>
          <w:sz w:val="20"/>
          <w:szCs w:val="20"/>
          <w:u w:val="single"/>
        </w:rPr>
        <w:lastRenderedPageBreak/>
        <w:t>Summer Term</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The head teacher prepares a revised budget for the Resources Committee to consider. The revision takes account of the actual balance in hand or overspending for the previous financial year. </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The budget revision, once approved by the Resources Committee, is taken to the next meeting of the governing body for governor approval. </w:t>
      </w:r>
    </w:p>
    <w:p w:rsidR="00A73FEA" w:rsidRPr="00DC31D4" w:rsidRDefault="00A73FEA" w:rsidP="007506F7">
      <w:pPr>
        <w:numPr>
          <w:ilvl w:val="1"/>
          <w:numId w:val="2"/>
        </w:numPr>
        <w:spacing w:before="100" w:beforeAutospacing="1" w:after="100" w:afterAutospacing="1"/>
        <w:rPr>
          <w:color w:val="000000"/>
          <w:sz w:val="20"/>
          <w:szCs w:val="20"/>
        </w:rPr>
      </w:pPr>
      <w:r w:rsidRPr="00DC31D4">
        <w:rPr>
          <w:color w:val="000000"/>
          <w:sz w:val="20"/>
          <w:szCs w:val="20"/>
        </w:rPr>
        <w:t xml:space="preserve">The approved budget revision is sent to the LA by the end of the summer term. </w:t>
      </w:r>
    </w:p>
    <w:p w:rsidR="00A73FEA" w:rsidRPr="00DC31D4" w:rsidRDefault="00A73FEA" w:rsidP="007506F7">
      <w:pPr>
        <w:spacing w:beforeAutospacing="1" w:afterAutospacing="1"/>
        <w:ind w:left="720"/>
        <w:rPr>
          <w:color w:val="000000"/>
          <w:sz w:val="20"/>
          <w:szCs w:val="20"/>
        </w:rPr>
      </w:pPr>
    </w:p>
    <w:p w:rsidR="00A73FEA" w:rsidRPr="00984570" w:rsidRDefault="00A73FEA" w:rsidP="007506F7">
      <w:pPr>
        <w:spacing w:beforeAutospacing="1" w:afterAutospacing="1"/>
        <w:ind w:left="720"/>
        <w:rPr>
          <w:color w:val="000000"/>
          <w:sz w:val="20"/>
          <w:szCs w:val="20"/>
          <w:u w:val="single"/>
        </w:rPr>
      </w:pPr>
      <w:r w:rsidRPr="00DC31D4">
        <w:rPr>
          <w:color w:val="000000"/>
          <w:sz w:val="20"/>
          <w:szCs w:val="20"/>
          <w:u w:val="single"/>
        </w:rPr>
        <w:t xml:space="preserve">Autumn </w:t>
      </w:r>
      <w:r w:rsidRPr="00984570">
        <w:rPr>
          <w:color w:val="000000"/>
          <w:sz w:val="20"/>
          <w:szCs w:val="20"/>
          <w:u w:val="single"/>
        </w:rPr>
        <w:t>Term</w:t>
      </w:r>
    </w:p>
    <w:p w:rsidR="00A73FEA" w:rsidRPr="00984570" w:rsidRDefault="00A73FEA" w:rsidP="007506F7">
      <w:pPr>
        <w:numPr>
          <w:ilvl w:val="1"/>
          <w:numId w:val="2"/>
        </w:numPr>
        <w:spacing w:before="100" w:beforeAutospacing="1" w:after="100" w:afterAutospacing="1"/>
        <w:rPr>
          <w:color w:val="000000"/>
          <w:sz w:val="20"/>
          <w:szCs w:val="20"/>
        </w:rPr>
      </w:pPr>
      <w:r w:rsidRPr="00984570">
        <w:rPr>
          <w:color w:val="000000"/>
          <w:sz w:val="20"/>
          <w:szCs w:val="20"/>
        </w:rPr>
        <w:t>The head teacher prepares a revised budget for the Resources Committee to consider. The revision takes account of any change</w:t>
      </w:r>
      <w:r w:rsidR="0099058A">
        <w:rPr>
          <w:color w:val="000000"/>
          <w:sz w:val="20"/>
          <w:szCs w:val="20"/>
        </w:rPr>
        <w:t>s to the FDIP</w:t>
      </w:r>
      <w:r w:rsidRPr="00984570">
        <w:rPr>
          <w:color w:val="000000"/>
          <w:sz w:val="20"/>
          <w:szCs w:val="20"/>
        </w:rPr>
        <w:t xml:space="preserve">, staffing adjustments and changes to the number of pupils on roll. </w:t>
      </w:r>
    </w:p>
    <w:p w:rsidR="00A73FEA" w:rsidRPr="00DC31D4" w:rsidRDefault="00A73FEA" w:rsidP="007506F7">
      <w:pPr>
        <w:numPr>
          <w:ilvl w:val="1"/>
          <w:numId w:val="2"/>
        </w:numPr>
        <w:spacing w:before="100" w:beforeAutospacing="1" w:after="100" w:afterAutospacing="1"/>
        <w:rPr>
          <w:color w:val="000000"/>
          <w:sz w:val="20"/>
          <w:szCs w:val="20"/>
        </w:rPr>
      </w:pPr>
      <w:r w:rsidRPr="00984570">
        <w:rPr>
          <w:color w:val="000000"/>
          <w:sz w:val="20"/>
          <w:szCs w:val="20"/>
        </w:rPr>
        <w:t>The budget revision, once approved by the Resources Committee, is taken to the next</w:t>
      </w:r>
      <w:r w:rsidRPr="00DC31D4">
        <w:rPr>
          <w:color w:val="000000"/>
          <w:sz w:val="20"/>
          <w:szCs w:val="20"/>
        </w:rPr>
        <w:t xml:space="preserve"> meeting of the governing body for governor approval. </w:t>
      </w:r>
    </w:p>
    <w:p w:rsidR="00A73FEA" w:rsidRPr="00DC31D4" w:rsidRDefault="00A73FEA" w:rsidP="007506F7">
      <w:pPr>
        <w:numPr>
          <w:ilvl w:val="1"/>
          <w:numId w:val="2"/>
        </w:numPr>
        <w:spacing w:before="100" w:beforeAutospacing="1" w:after="100" w:afterAutospacing="1"/>
        <w:rPr>
          <w:rFonts w:eastAsia="Arial Unicode MS"/>
          <w:color w:val="000000"/>
          <w:sz w:val="20"/>
          <w:szCs w:val="20"/>
        </w:rPr>
      </w:pPr>
      <w:r w:rsidRPr="00DC31D4">
        <w:rPr>
          <w:color w:val="000000"/>
          <w:sz w:val="20"/>
          <w:szCs w:val="20"/>
        </w:rPr>
        <w:t xml:space="preserve">The approved budget revision is sent to the LA by the end of the autumn term.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sidRPr="00DC31D4">
        <w:rPr>
          <w:b/>
          <w:bCs/>
          <w:color w:val="000000"/>
          <w:sz w:val="20"/>
          <w:szCs w:val="20"/>
        </w:rPr>
        <w:lastRenderedPageBreak/>
        <w:t>C</w:t>
      </w:r>
      <w:r>
        <w:rPr>
          <w:b/>
          <w:bCs/>
          <w:color w:val="000000"/>
          <w:sz w:val="20"/>
          <w:szCs w:val="20"/>
        </w:rPr>
        <w:t xml:space="preserve"> - </w:t>
      </w:r>
      <w:r w:rsidRPr="00DC31D4">
        <w:rPr>
          <w:b/>
          <w:bCs/>
          <w:color w:val="000000"/>
          <w:sz w:val="20"/>
          <w:szCs w:val="20"/>
        </w:rPr>
        <w:t>BUDGET MONITORING</w:t>
      </w:r>
    </w:p>
    <w:p w:rsidR="00A73FEA" w:rsidRPr="00DC31D4" w:rsidRDefault="00A73FEA" w:rsidP="007506F7">
      <w:pPr>
        <w:rPr>
          <w:color w:val="000000"/>
          <w:sz w:val="20"/>
          <w:szCs w:val="20"/>
        </w:rPr>
      </w:pPr>
    </w:p>
    <w:p w:rsidR="00A73FEA" w:rsidRPr="00DC31D4" w:rsidRDefault="00A73FEA" w:rsidP="007506F7">
      <w:pPr>
        <w:numPr>
          <w:ilvl w:val="0"/>
          <w:numId w:val="3"/>
        </w:numPr>
        <w:spacing w:before="100" w:beforeAutospacing="1" w:after="100" w:afterAutospacing="1"/>
        <w:rPr>
          <w:color w:val="000000"/>
          <w:sz w:val="20"/>
          <w:szCs w:val="20"/>
        </w:rPr>
      </w:pPr>
      <w:r w:rsidRPr="00DC31D4">
        <w:rPr>
          <w:color w:val="000000"/>
          <w:sz w:val="20"/>
          <w:szCs w:val="20"/>
        </w:rPr>
        <w:t xml:space="preserve">The head teacher produces monthly monitoring reports, which include committed expenditure. </w:t>
      </w:r>
    </w:p>
    <w:p w:rsidR="00A73FEA" w:rsidRPr="00984570" w:rsidRDefault="00A73FEA" w:rsidP="007506F7">
      <w:pPr>
        <w:numPr>
          <w:ilvl w:val="0"/>
          <w:numId w:val="3"/>
        </w:numPr>
        <w:spacing w:before="100" w:beforeAutospacing="1" w:after="100" w:afterAutospacing="1"/>
        <w:rPr>
          <w:color w:val="000000"/>
          <w:sz w:val="20"/>
          <w:szCs w:val="20"/>
        </w:rPr>
      </w:pPr>
      <w:r w:rsidRPr="00984570">
        <w:rPr>
          <w:color w:val="000000"/>
          <w:sz w:val="20"/>
          <w:szCs w:val="20"/>
        </w:rPr>
        <w:t xml:space="preserve">The Resources Committee receives the monitoring report at each meeting together with the head teacher’s written report thereon. The report takes the form of </w:t>
      </w:r>
      <w:smartTag w:uri="urn:schemas-microsoft-com:office:smarttags" w:element="stockticker">
        <w:smartTag w:uri="urn:schemas-microsoft-com:office:smarttags" w:element="place">
          <w:smartTag w:uri="urn:schemas-microsoft-com:office:smarttags" w:element="City">
            <w:r w:rsidRPr="00984570">
              <w:rPr>
                <w:color w:val="000000"/>
                <w:sz w:val="20"/>
                <w:szCs w:val="20"/>
              </w:rPr>
              <w:t>Norfolk</w:t>
            </w:r>
          </w:smartTag>
        </w:smartTag>
      </w:smartTag>
      <w:r w:rsidRPr="00984570">
        <w:rPr>
          <w:color w:val="000000"/>
          <w:sz w:val="20"/>
          <w:szCs w:val="20"/>
        </w:rPr>
        <w:t xml:space="preserve">’s budget proforma. </w:t>
      </w:r>
    </w:p>
    <w:p w:rsidR="00A73FEA" w:rsidRPr="00DC31D4" w:rsidRDefault="00A73FEA" w:rsidP="007506F7">
      <w:pPr>
        <w:numPr>
          <w:ilvl w:val="0"/>
          <w:numId w:val="3"/>
        </w:numPr>
        <w:spacing w:before="100" w:beforeAutospacing="1" w:after="100" w:afterAutospacing="1"/>
        <w:rPr>
          <w:color w:val="000000"/>
          <w:sz w:val="20"/>
          <w:szCs w:val="20"/>
        </w:rPr>
      </w:pPr>
      <w:r w:rsidRPr="00984570">
        <w:rPr>
          <w:color w:val="000000"/>
          <w:sz w:val="20"/>
          <w:szCs w:val="20"/>
        </w:rPr>
        <w:t>The head teacher identifies and recommends to the Resources Committee appropriate remedial</w:t>
      </w:r>
      <w:r w:rsidRPr="00DC31D4">
        <w:rPr>
          <w:color w:val="000000"/>
          <w:sz w:val="20"/>
          <w:szCs w:val="20"/>
        </w:rPr>
        <w:t xml:space="preserve"> action for budget variances. </w:t>
      </w:r>
    </w:p>
    <w:p w:rsidR="00A73FEA" w:rsidRPr="00082A91" w:rsidRDefault="00A73FEA" w:rsidP="007506F7">
      <w:pPr>
        <w:numPr>
          <w:ilvl w:val="0"/>
          <w:numId w:val="3"/>
        </w:numPr>
        <w:spacing w:before="100" w:beforeAutospacing="1" w:after="100" w:afterAutospacing="1"/>
        <w:rPr>
          <w:color w:val="000000"/>
          <w:sz w:val="20"/>
          <w:szCs w:val="20"/>
        </w:rPr>
      </w:pPr>
      <w:r w:rsidRPr="00DC31D4">
        <w:rPr>
          <w:color w:val="000000"/>
          <w:sz w:val="20"/>
          <w:szCs w:val="20"/>
        </w:rPr>
        <w:t xml:space="preserve">The head teacher recommends to the Resources Committee how to vire any in-year underspends in </w:t>
      </w:r>
      <w:r w:rsidRPr="00082A91">
        <w:rPr>
          <w:color w:val="000000"/>
          <w:sz w:val="20"/>
          <w:szCs w:val="20"/>
        </w:rPr>
        <w:t xml:space="preserve">excess of </w:t>
      </w:r>
      <w:r w:rsidRPr="00082A91">
        <w:rPr>
          <w:rStyle w:val="textlayout51"/>
          <w:rFonts w:cs="Arial"/>
          <w:color w:val="000000"/>
          <w:sz w:val="20"/>
          <w:szCs w:val="20"/>
        </w:rPr>
        <w:t>£5,000</w:t>
      </w:r>
      <w:r w:rsidRPr="00082A91">
        <w:rPr>
          <w:color w:val="000000"/>
          <w:sz w:val="20"/>
          <w:szCs w:val="20"/>
        </w:rPr>
        <w:t xml:space="preserve"> (The head teacher is authorised to vire amounts up to </w:t>
      </w:r>
      <w:r w:rsidRPr="00082A91">
        <w:rPr>
          <w:rStyle w:val="textlayout51"/>
          <w:rFonts w:cs="Arial"/>
          <w:color w:val="000000"/>
          <w:sz w:val="20"/>
          <w:szCs w:val="20"/>
        </w:rPr>
        <w:t>£5,000</w:t>
      </w:r>
      <w:r w:rsidRPr="00082A91">
        <w:rPr>
          <w:color w:val="000000"/>
          <w:sz w:val="20"/>
          <w:szCs w:val="20"/>
        </w:rPr>
        <w:t xml:space="preserve">) </w:t>
      </w:r>
    </w:p>
    <w:p w:rsidR="00A73FEA" w:rsidRPr="00082A91" w:rsidRDefault="00A73FEA" w:rsidP="007506F7">
      <w:pPr>
        <w:numPr>
          <w:ilvl w:val="0"/>
          <w:numId w:val="3"/>
        </w:numPr>
        <w:spacing w:before="100" w:beforeAutospacing="1" w:after="100" w:afterAutospacing="1"/>
        <w:rPr>
          <w:color w:val="000000"/>
          <w:sz w:val="20"/>
          <w:szCs w:val="20"/>
        </w:rPr>
      </w:pPr>
      <w:r w:rsidRPr="00082A91">
        <w:rPr>
          <w:color w:val="000000"/>
          <w:sz w:val="20"/>
          <w:szCs w:val="20"/>
        </w:rPr>
        <w:t>The head teacher monitors expenditure on initiative</w:t>
      </w:r>
      <w:r w:rsidR="0099058A">
        <w:rPr>
          <w:color w:val="000000"/>
          <w:sz w:val="20"/>
          <w:szCs w:val="20"/>
        </w:rPr>
        <w:t>s in the FDIP</w:t>
      </w:r>
      <w:r w:rsidRPr="00082A91">
        <w:rPr>
          <w:color w:val="000000"/>
          <w:sz w:val="20"/>
          <w:szCs w:val="20"/>
        </w:rPr>
        <w:t xml:space="preserve">. </w:t>
      </w:r>
    </w:p>
    <w:p w:rsidR="00A73FEA" w:rsidRPr="00984570" w:rsidRDefault="00A73FEA" w:rsidP="007506F7">
      <w:pPr>
        <w:numPr>
          <w:ilvl w:val="0"/>
          <w:numId w:val="3"/>
        </w:numPr>
        <w:spacing w:before="100" w:beforeAutospacing="1" w:after="100" w:afterAutospacing="1"/>
        <w:rPr>
          <w:rFonts w:eastAsia="Arial Unicode MS"/>
          <w:color w:val="000000"/>
          <w:sz w:val="20"/>
          <w:szCs w:val="20"/>
        </w:rPr>
      </w:pPr>
      <w:r w:rsidRPr="00082A91">
        <w:rPr>
          <w:color w:val="000000"/>
          <w:sz w:val="20"/>
          <w:szCs w:val="20"/>
        </w:rPr>
        <w:t>The head teacher monitors</w:t>
      </w:r>
      <w:r w:rsidRPr="00984570">
        <w:rPr>
          <w:color w:val="000000"/>
          <w:sz w:val="20"/>
          <w:szCs w:val="20"/>
        </w:rPr>
        <w:t xml:space="preserve"> monthly cash flow to ensure the school</w:t>
      </w:r>
      <w:r w:rsidR="0099058A">
        <w:rPr>
          <w:color w:val="000000"/>
          <w:sz w:val="20"/>
          <w:szCs w:val="20"/>
        </w:rPr>
        <w:t>s do</w:t>
      </w:r>
      <w:r w:rsidRPr="00984570">
        <w:rPr>
          <w:color w:val="000000"/>
          <w:sz w:val="20"/>
          <w:szCs w:val="20"/>
        </w:rPr>
        <w:t xml:space="preserve"> not go overdrawn as part of the monthly monitoring process.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sidRPr="00DC31D4">
        <w:rPr>
          <w:b/>
          <w:bCs/>
          <w:color w:val="000000"/>
          <w:sz w:val="20"/>
          <w:szCs w:val="20"/>
        </w:rPr>
        <w:lastRenderedPageBreak/>
        <w:t>D</w:t>
      </w:r>
      <w:r>
        <w:rPr>
          <w:b/>
          <w:bCs/>
          <w:color w:val="000000"/>
          <w:sz w:val="20"/>
          <w:szCs w:val="20"/>
        </w:rPr>
        <w:t xml:space="preserve"> - </w:t>
      </w:r>
      <w:r w:rsidRPr="00DC31D4">
        <w:rPr>
          <w:b/>
          <w:bCs/>
          <w:color w:val="000000"/>
          <w:sz w:val="20"/>
          <w:szCs w:val="20"/>
        </w:rPr>
        <w:t>PURCHASING</w:t>
      </w:r>
    </w:p>
    <w:p w:rsidR="00A73FEA" w:rsidRPr="00DC31D4" w:rsidRDefault="00A73FEA" w:rsidP="007506F7">
      <w:pPr>
        <w:rPr>
          <w:color w:val="000000"/>
          <w:sz w:val="20"/>
          <w:szCs w:val="20"/>
        </w:rPr>
      </w:pP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 xml:space="preserve">All orders comply with the LA’s Standing Orders for Contracts as published in </w:t>
      </w:r>
      <w:smartTag w:uri="urn:schemas-microsoft-com:office:smarttags" w:element="stockticker">
        <w:smartTag w:uri="urn:schemas-microsoft-com:office:smarttags" w:element="place">
          <w:smartTag w:uri="urn:schemas-microsoft-com:office:smarttags" w:element="City">
            <w:r w:rsidRPr="00DC31D4">
              <w:rPr>
                <w:color w:val="000000"/>
                <w:sz w:val="20"/>
                <w:szCs w:val="20"/>
              </w:rPr>
              <w:t>Norfolk</w:t>
            </w:r>
          </w:smartTag>
        </w:smartTag>
      </w:smartTag>
      <w:r w:rsidRPr="00DC31D4">
        <w:rPr>
          <w:color w:val="000000"/>
          <w:sz w:val="20"/>
          <w:szCs w:val="20"/>
        </w:rPr>
        <w:t xml:space="preserve">’s Scheme for Financing Schools.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The school</w:t>
      </w:r>
      <w:r w:rsidR="0099058A">
        <w:rPr>
          <w:color w:val="000000"/>
          <w:sz w:val="20"/>
          <w:szCs w:val="20"/>
        </w:rPr>
        <w:t xml:space="preserve">s demonstrate </w:t>
      </w:r>
      <w:r w:rsidRPr="00DC31D4">
        <w:rPr>
          <w:color w:val="000000"/>
          <w:sz w:val="20"/>
          <w:szCs w:val="20"/>
        </w:rPr>
        <w:t xml:space="preserve">value for money through competitive tendering when appropriate or by using ESPO or other approved purchasing arrangements.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 xml:space="preserve">Prior approval of the governors is obtained for any expenditure in </w:t>
      </w:r>
      <w:r w:rsidRPr="00082A91">
        <w:rPr>
          <w:color w:val="000000"/>
          <w:sz w:val="20"/>
          <w:szCs w:val="20"/>
        </w:rPr>
        <w:t xml:space="preserve">excess of </w:t>
      </w:r>
      <w:r w:rsidRPr="00082A91">
        <w:rPr>
          <w:rStyle w:val="textlayout51"/>
          <w:rFonts w:cs="Arial"/>
          <w:color w:val="000000"/>
          <w:sz w:val="20"/>
          <w:szCs w:val="20"/>
        </w:rPr>
        <w:t>£3,000</w:t>
      </w:r>
      <w:r w:rsidRPr="00082A91">
        <w:rPr>
          <w:color w:val="000000"/>
          <w:sz w:val="20"/>
          <w:szCs w:val="20"/>
        </w:rPr>
        <w:t>. Orders</w:t>
      </w:r>
      <w:r w:rsidRPr="00DC31D4">
        <w:rPr>
          <w:color w:val="000000"/>
          <w:sz w:val="20"/>
          <w:szCs w:val="20"/>
        </w:rPr>
        <w:t xml:space="preserve"> are not artificially split to evade this limit.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The school</w:t>
      </w:r>
      <w:r w:rsidR="0099058A">
        <w:rPr>
          <w:color w:val="000000"/>
          <w:sz w:val="20"/>
          <w:szCs w:val="20"/>
        </w:rPr>
        <w:t>s</w:t>
      </w:r>
      <w:r w:rsidRPr="00DC31D4">
        <w:rPr>
          <w:color w:val="000000"/>
          <w:sz w:val="20"/>
          <w:szCs w:val="20"/>
        </w:rPr>
        <w:t xml:space="preserve"> will not enter into any "finance lease" and will ensure that any lease entered into is an "operating lease". </w:t>
      </w:r>
    </w:p>
    <w:p w:rsidR="00A73FEA" w:rsidRPr="00082A91" w:rsidRDefault="00A73FEA" w:rsidP="007506F7">
      <w:pPr>
        <w:numPr>
          <w:ilvl w:val="0"/>
          <w:numId w:val="4"/>
        </w:numPr>
        <w:spacing w:before="100" w:beforeAutospacing="1" w:after="100" w:afterAutospacing="1"/>
        <w:rPr>
          <w:color w:val="000000"/>
          <w:sz w:val="20"/>
          <w:szCs w:val="20"/>
        </w:rPr>
      </w:pPr>
      <w:r w:rsidRPr="00082A91">
        <w:rPr>
          <w:color w:val="000000"/>
          <w:sz w:val="20"/>
          <w:szCs w:val="20"/>
        </w:rPr>
        <w:t xml:space="preserve">Three written quotations are obtained for any order whose value is £5,000 and above. If a quotation other than the lowest is accepted it is reported to governors and the reasons minuted.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 xml:space="preserve">Contract specifications will contain the following: </w:t>
      </w:r>
    </w:p>
    <w:p w:rsidR="00A73FEA"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contract duration </w:t>
      </w:r>
    </w:p>
    <w:p w:rsidR="007A38CC" w:rsidRPr="0099058A" w:rsidRDefault="007A38CC" w:rsidP="007506F7">
      <w:pPr>
        <w:numPr>
          <w:ilvl w:val="1"/>
          <w:numId w:val="4"/>
        </w:numPr>
        <w:spacing w:before="100" w:beforeAutospacing="1" w:after="100" w:afterAutospacing="1"/>
        <w:rPr>
          <w:color w:val="000000"/>
          <w:sz w:val="20"/>
          <w:szCs w:val="20"/>
        </w:rPr>
      </w:pPr>
      <w:r w:rsidRPr="0099058A">
        <w:rPr>
          <w:color w:val="000000"/>
          <w:sz w:val="20"/>
          <w:szCs w:val="20"/>
        </w:rPr>
        <w:t>contract termination</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definitions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contract objectives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services to be provided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service quantity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service quality standards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contract value and payment arrangements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information and monitoring requirements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procedure for disputes </w:t>
      </w:r>
    </w:p>
    <w:p w:rsidR="00A73FEA" w:rsidRPr="00DC31D4" w:rsidRDefault="00A73FEA" w:rsidP="007506F7">
      <w:pPr>
        <w:numPr>
          <w:ilvl w:val="1"/>
          <w:numId w:val="4"/>
        </w:numPr>
        <w:spacing w:before="100" w:beforeAutospacing="1" w:after="100" w:afterAutospacing="1"/>
        <w:rPr>
          <w:color w:val="000000"/>
          <w:sz w:val="20"/>
          <w:szCs w:val="20"/>
        </w:rPr>
      </w:pPr>
      <w:r w:rsidRPr="00DC31D4">
        <w:rPr>
          <w:color w:val="000000"/>
          <w:sz w:val="20"/>
          <w:szCs w:val="20"/>
        </w:rPr>
        <w:t xml:space="preserve">review and evaluation requirements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 xml:space="preserve">The official pre-numbered orders are used for all services except utilities, rent, rates, petty cash and any payments due under a loan/lease agreement. Any urgent verbal order is confirmed by a written order. </w:t>
      </w:r>
    </w:p>
    <w:p w:rsidR="00A73FEA" w:rsidRPr="00DC31D4" w:rsidRDefault="00A73FEA" w:rsidP="007506F7">
      <w:pPr>
        <w:numPr>
          <w:ilvl w:val="0"/>
          <w:numId w:val="4"/>
        </w:numPr>
        <w:spacing w:before="100" w:beforeAutospacing="1" w:after="100" w:afterAutospacing="1"/>
        <w:rPr>
          <w:color w:val="000000"/>
          <w:sz w:val="20"/>
          <w:szCs w:val="20"/>
        </w:rPr>
      </w:pPr>
      <w:r w:rsidRPr="00DC31D4">
        <w:rPr>
          <w:color w:val="000000"/>
          <w:sz w:val="20"/>
          <w:szCs w:val="20"/>
        </w:rPr>
        <w:t xml:space="preserve">Individuals will not use official orders to obtain goods or services for themselves. </w:t>
      </w:r>
    </w:p>
    <w:p w:rsidR="00A73FEA" w:rsidRPr="00082A91" w:rsidRDefault="00207A11" w:rsidP="007506F7">
      <w:pPr>
        <w:numPr>
          <w:ilvl w:val="0"/>
          <w:numId w:val="4"/>
        </w:numPr>
        <w:spacing w:before="100" w:beforeAutospacing="1" w:after="100" w:afterAutospacing="1"/>
        <w:rPr>
          <w:sz w:val="20"/>
          <w:szCs w:val="20"/>
        </w:rPr>
      </w:pPr>
      <w:r>
        <w:rPr>
          <w:sz w:val="20"/>
          <w:szCs w:val="20"/>
        </w:rPr>
        <w:t>All orders are signed by the Head T</w:t>
      </w:r>
      <w:r w:rsidR="00A73FEA" w:rsidRPr="00082A91">
        <w:rPr>
          <w:sz w:val="20"/>
          <w:szCs w:val="20"/>
        </w:rPr>
        <w:t xml:space="preserve">eacher </w:t>
      </w:r>
      <w:r w:rsidR="004E5717">
        <w:rPr>
          <w:sz w:val="20"/>
          <w:szCs w:val="20"/>
        </w:rPr>
        <w:t>or in an emergency</w:t>
      </w:r>
      <w:r w:rsidR="00082A91" w:rsidRPr="00082A91">
        <w:rPr>
          <w:sz w:val="20"/>
          <w:szCs w:val="20"/>
        </w:rPr>
        <w:t xml:space="preserve"> the </w:t>
      </w:r>
      <w:r>
        <w:rPr>
          <w:sz w:val="20"/>
          <w:szCs w:val="20"/>
        </w:rPr>
        <w:t>Deputy Head Teacher or the Senior Teacher</w:t>
      </w:r>
    </w:p>
    <w:p w:rsidR="00A73FEA" w:rsidRPr="00082A91" w:rsidRDefault="00A73FEA" w:rsidP="007506F7">
      <w:pPr>
        <w:numPr>
          <w:ilvl w:val="0"/>
          <w:numId w:val="4"/>
        </w:numPr>
        <w:spacing w:before="100" w:beforeAutospacing="1" w:after="100" w:afterAutospacing="1"/>
        <w:rPr>
          <w:sz w:val="20"/>
          <w:szCs w:val="20"/>
        </w:rPr>
      </w:pPr>
      <w:r w:rsidRPr="00082A91">
        <w:rPr>
          <w:sz w:val="20"/>
          <w:szCs w:val="20"/>
        </w:rPr>
        <w:t xml:space="preserve">The signatory will be satisfied that the goods or services are appropriate and necessary, that competitive tenders have been obtained where necessary and that there is sufficient budgetary provision. </w:t>
      </w:r>
    </w:p>
    <w:p w:rsidR="00A73FEA" w:rsidRPr="00082A91" w:rsidRDefault="00A73FEA" w:rsidP="007506F7">
      <w:pPr>
        <w:numPr>
          <w:ilvl w:val="0"/>
          <w:numId w:val="4"/>
        </w:numPr>
        <w:spacing w:before="100" w:beforeAutospacing="1" w:after="100" w:afterAutospacing="1"/>
        <w:rPr>
          <w:sz w:val="20"/>
          <w:szCs w:val="20"/>
        </w:rPr>
      </w:pPr>
      <w:r w:rsidRPr="00082A91">
        <w:rPr>
          <w:sz w:val="20"/>
          <w:szCs w:val="20"/>
        </w:rPr>
        <w:t xml:space="preserve">Each order placed is entered in the school’s financial system as a commitment. </w:t>
      </w:r>
    </w:p>
    <w:p w:rsidR="00A73FEA" w:rsidRPr="00984570" w:rsidRDefault="00A73FEA" w:rsidP="007506F7">
      <w:pPr>
        <w:numPr>
          <w:ilvl w:val="0"/>
          <w:numId w:val="4"/>
        </w:numPr>
        <w:spacing w:before="100" w:beforeAutospacing="1" w:after="100" w:afterAutospacing="1"/>
        <w:rPr>
          <w:color w:val="000000"/>
          <w:sz w:val="20"/>
          <w:szCs w:val="20"/>
        </w:rPr>
      </w:pPr>
      <w:r w:rsidRPr="00082A91">
        <w:rPr>
          <w:sz w:val="20"/>
          <w:szCs w:val="20"/>
        </w:rPr>
        <w:t>The school</w:t>
      </w:r>
      <w:r w:rsidRPr="00984570">
        <w:rPr>
          <w:color w:val="000000"/>
          <w:sz w:val="20"/>
          <w:szCs w:val="20"/>
        </w:rPr>
        <w:t xml:space="preserve"> checks goods received against the delivery note and the delivery note is checked against the invoice. The invoice is also checked against the order. Evidence of this is provided by the use of rubber stamps approved by Norfolk Audit Services. The other checks indicated on the stamps are also carried out. These checks are not done by the person who signed the order. </w:t>
      </w:r>
    </w:p>
    <w:p w:rsidR="00A73FEA" w:rsidRPr="00984570" w:rsidRDefault="00A73FEA" w:rsidP="007506F7">
      <w:pPr>
        <w:numPr>
          <w:ilvl w:val="0"/>
          <w:numId w:val="4"/>
        </w:numPr>
        <w:spacing w:before="100" w:beforeAutospacing="1" w:after="100" w:afterAutospacing="1"/>
        <w:rPr>
          <w:color w:val="000000"/>
          <w:sz w:val="20"/>
          <w:szCs w:val="20"/>
        </w:rPr>
      </w:pPr>
      <w:r w:rsidRPr="00984570">
        <w:rPr>
          <w:color w:val="000000"/>
          <w:sz w:val="20"/>
          <w:szCs w:val="20"/>
        </w:rPr>
        <w:t xml:space="preserve">Payment is made within the agreed time limits after certification by an approved signatory. </w:t>
      </w:r>
    </w:p>
    <w:p w:rsidR="00A73FEA" w:rsidRPr="00082A91" w:rsidRDefault="00A73FEA" w:rsidP="007506F7">
      <w:pPr>
        <w:numPr>
          <w:ilvl w:val="0"/>
          <w:numId w:val="4"/>
        </w:numPr>
        <w:spacing w:before="100" w:beforeAutospacing="1" w:after="100" w:afterAutospacing="1"/>
        <w:rPr>
          <w:rFonts w:eastAsia="Arial Unicode MS"/>
          <w:color w:val="000000"/>
          <w:sz w:val="20"/>
          <w:szCs w:val="20"/>
        </w:rPr>
      </w:pPr>
      <w:r w:rsidRPr="00984570">
        <w:rPr>
          <w:color w:val="000000"/>
          <w:sz w:val="20"/>
          <w:szCs w:val="20"/>
        </w:rPr>
        <w:t xml:space="preserve">An invoice is not authorised for payment by the person who signed the order nor by the </w:t>
      </w:r>
      <w:r w:rsidRPr="00082A91">
        <w:rPr>
          <w:color w:val="000000"/>
          <w:sz w:val="20"/>
          <w:szCs w:val="20"/>
        </w:rPr>
        <w:t xml:space="preserve">person who checked receipt of goods/services. Payment is only made against the original supplier’s invoice and not on a statement. </w:t>
      </w:r>
    </w:p>
    <w:p w:rsidR="00A73FEA" w:rsidRPr="00082A91" w:rsidRDefault="00A73FEA" w:rsidP="007506F7">
      <w:pPr>
        <w:numPr>
          <w:ilvl w:val="0"/>
          <w:numId w:val="4"/>
        </w:numPr>
        <w:spacing w:before="100" w:beforeAutospacing="1" w:after="100" w:afterAutospacing="1"/>
        <w:rPr>
          <w:rFonts w:eastAsia="Arial Unicode MS"/>
          <w:color w:val="000000"/>
          <w:sz w:val="20"/>
          <w:szCs w:val="20"/>
        </w:rPr>
      </w:pPr>
      <w:r w:rsidRPr="00082A91">
        <w:rPr>
          <w:color w:val="000000"/>
          <w:sz w:val="20"/>
          <w:szCs w:val="20"/>
        </w:rPr>
        <w:t>The School</w:t>
      </w:r>
      <w:r w:rsidR="0099058A">
        <w:rPr>
          <w:color w:val="000000"/>
          <w:sz w:val="20"/>
          <w:szCs w:val="20"/>
        </w:rPr>
        <w:t>s do</w:t>
      </w:r>
      <w:r w:rsidRPr="00082A91">
        <w:rPr>
          <w:color w:val="000000"/>
          <w:sz w:val="20"/>
          <w:szCs w:val="20"/>
        </w:rPr>
        <w:t xml:space="preserve"> not hold any petty cash.  </w:t>
      </w:r>
    </w:p>
    <w:p w:rsidR="00A73FEA" w:rsidRPr="00082A91" w:rsidRDefault="00A73FEA" w:rsidP="007047DB">
      <w:pPr>
        <w:spacing w:before="100" w:beforeAutospacing="1" w:after="100" w:afterAutospacing="1"/>
        <w:ind w:left="360"/>
        <w:rPr>
          <w:rFonts w:eastAsia="Arial Unicode MS"/>
          <w:color w:val="000000"/>
          <w:sz w:val="20"/>
          <w:szCs w:val="20"/>
        </w:rPr>
      </w:pP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E - </w:t>
      </w:r>
      <w:r w:rsidRPr="00DC31D4">
        <w:rPr>
          <w:b/>
          <w:bCs/>
          <w:color w:val="000000"/>
          <w:sz w:val="20"/>
          <w:szCs w:val="20"/>
        </w:rPr>
        <w:t>FINANCIAL CONTROLS</w:t>
      </w:r>
    </w:p>
    <w:p w:rsidR="00A73FEA" w:rsidRPr="00DC31D4" w:rsidRDefault="00A73FEA" w:rsidP="007506F7">
      <w:pPr>
        <w:rPr>
          <w:color w:val="000000"/>
          <w:sz w:val="20"/>
          <w:szCs w:val="20"/>
        </w:rPr>
      </w:pPr>
    </w:p>
    <w:p w:rsidR="00A73FEA" w:rsidRPr="00082A91" w:rsidRDefault="00A73FEA" w:rsidP="007506F7">
      <w:pPr>
        <w:numPr>
          <w:ilvl w:val="0"/>
          <w:numId w:val="5"/>
        </w:numPr>
        <w:spacing w:before="100" w:beforeAutospacing="1" w:after="100" w:afterAutospacing="1"/>
        <w:rPr>
          <w:sz w:val="20"/>
          <w:szCs w:val="20"/>
        </w:rPr>
      </w:pPr>
      <w:r w:rsidRPr="00082A91">
        <w:rPr>
          <w:sz w:val="20"/>
          <w:szCs w:val="20"/>
        </w:rPr>
        <w:t>A written description of all the school’s financial systems and procedures is maintained. These ar</w:t>
      </w:r>
      <w:r w:rsidR="0099058A">
        <w:rPr>
          <w:sz w:val="20"/>
          <w:szCs w:val="20"/>
        </w:rPr>
        <w:t>e kept up to date and the Federation</w:t>
      </w:r>
      <w:r w:rsidRPr="00082A91">
        <w:rPr>
          <w:sz w:val="20"/>
          <w:szCs w:val="20"/>
        </w:rPr>
        <w:t xml:space="preserve"> </w:t>
      </w:r>
      <w:r w:rsidR="00082A91" w:rsidRPr="00082A91">
        <w:rPr>
          <w:sz w:val="20"/>
          <w:szCs w:val="20"/>
        </w:rPr>
        <w:t>administration staff are</w:t>
      </w:r>
      <w:r w:rsidRPr="00082A91">
        <w:rPr>
          <w:sz w:val="20"/>
          <w:szCs w:val="20"/>
        </w:rPr>
        <w:t xml:space="preserve"> trained in their use. </w:t>
      </w:r>
    </w:p>
    <w:p w:rsidR="00082A91" w:rsidRPr="00082A91" w:rsidRDefault="00A73FEA" w:rsidP="007506F7">
      <w:pPr>
        <w:numPr>
          <w:ilvl w:val="0"/>
          <w:numId w:val="5"/>
        </w:numPr>
        <w:spacing w:before="100" w:beforeAutospacing="1" w:after="100" w:afterAutospacing="1"/>
        <w:rPr>
          <w:color w:val="000000"/>
          <w:sz w:val="20"/>
          <w:szCs w:val="20"/>
        </w:rPr>
      </w:pPr>
      <w:r w:rsidRPr="00082A91">
        <w:rPr>
          <w:sz w:val="20"/>
          <w:szCs w:val="20"/>
        </w:rPr>
        <w:t>The head</w:t>
      </w:r>
      <w:r w:rsidRPr="00082A91">
        <w:rPr>
          <w:color w:val="000000"/>
          <w:sz w:val="20"/>
          <w:szCs w:val="20"/>
        </w:rPr>
        <w:t xml:space="preserve"> teacher has secured contingency arrangements to ensure that financial control can be maintained in the absence of key staff. These arrangements are</w:t>
      </w:r>
      <w:r w:rsidR="0099058A">
        <w:rPr>
          <w:color w:val="000000"/>
          <w:sz w:val="20"/>
          <w:szCs w:val="20"/>
        </w:rPr>
        <w:t>: all members of the Senior Leadership Team are signatories; we work with our cluster schools in the absence of finance administration support and we pay for a full Finance Support package from Norfolk County Council.</w:t>
      </w:r>
    </w:p>
    <w:p w:rsidR="00A73FEA" w:rsidRPr="00082A91" w:rsidRDefault="00A73FEA" w:rsidP="007506F7">
      <w:pPr>
        <w:numPr>
          <w:ilvl w:val="0"/>
          <w:numId w:val="5"/>
        </w:numPr>
        <w:spacing w:before="100" w:beforeAutospacing="1" w:after="100" w:afterAutospacing="1"/>
        <w:rPr>
          <w:color w:val="000000"/>
          <w:sz w:val="20"/>
          <w:szCs w:val="20"/>
        </w:rPr>
      </w:pPr>
      <w:r w:rsidRPr="00082A91">
        <w:rPr>
          <w:color w:val="000000"/>
          <w:sz w:val="20"/>
          <w:szCs w:val="20"/>
        </w:rPr>
        <w:t xml:space="preserve">The head teacher has due regard to separation of duties in organising financial duties. At least two people are involved in the completion of tasks and the work of one acts as a check on the work of the other.  </w:t>
      </w:r>
    </w:p>
    <w:p w:rsidR="00A73FEA" w:rsidRPr="00984570" w:rsidRDefault="00097AD2" w:rsidP="007506F7">
      <w:pPr>
        <w:numPr>
          <w:ilvl w:val="0"/>
          <w:numId w:val="5"/>
        </w:numPr>
        <w:spacing w:before="100" w:beforeAutospacing="1" w:after="100" w:afterAutospacing="1"/>
        <w:rPr>
          <w:color w:val="000000"/>
          <w:sz w:val="20"/>
          <w:szCs w:val="20"/>
        </w:rPr>
      </w:pPr>
      <w:r>
        <w:rPr>
          <w:color w:val="000000"/>
          <w:sz w:val="20"/>
          <w:szCs w:val="20"/>
        </w:rPr>
        <w:t xml:space="preserve">Our schools maintain </w:t>
      </w:r>
      <w:r w:rsidR="00A73FEA" w:rsidRPr="00082A91">
        <w:rPr>
          <w:color w:val="000000"/>
          <w:sz w:val="20"/>
          <w:szCs w:val="20"/>
        </w:rPr>
        <w:t>proper accounting records. All transactions can be traced from accounting records to prime vouchers and all prime vouchers are traceable in the accounting records. The use of correcting</w:t>
      </w:r>
      <w:r w:rsidR="00A73FEA" w:rsidRPr="00984570">
        <w:rPr>
          <w:color w:val="000000"/>
          <w:sz w:val="20"/>
          <w:szCs w:val="20"/>
        </w:rPr>
        <w:t xml:space="preserve"> fluid is not allowed. Any alterations to original documents are clearly made in ink and initialled to identify the person making the alteration. </w:t>
      </w:r>
    </w:p>
    <w:p w:rsidR="00A73FEA" w:rsidRPr="00680153" w:rsidRDefault="00A73FEA" w:rsidP="007506F7">
      <w:pPr>
        <w:numPr>
          <w:ilvl w:val="0"/>
          <w:numId w:val="5"/>
        </w:numPr>
        <w:spacing w:before="100" w:beforeAutospacing="1" w:after="100" w:afterAutospacing="1"/>
        <w:rPr>
          <w:color w:val="000000"/>
          <w:sz w:val="20"/>
          <w:szCs w:val="20"/>
        </w:rPr>
      </w:pPr>
      <w:r w:rsidRPr="00984570">
        <w:rPr>
          <w:color w:val="000000"/>
          <w:sz w:val="20"/>
          <w:szCs w:val="20"/>
        </w:rPr>
        <w:t xml:space="preserve">Documents relating to financial transactions are retained in line with the LA’s recommendations, as outlined in </w:t>
      </w:r>
      <w:r w:rsidRPr="00680153">
        <w:rPr>
          <w:color w:val="000000"/>
          <w:sz w:val="20"/>
          <w:szCs w:val="20"/>
        </w:rPr>
        <w:t xml:space="preserve">Appendix C. </w:t>
      </w:r>
    </w:p>
    <w:p w:rsidR="00A73FEA" w:rsidRPr="00984570" w:rsidRDefault="00A73FEA" w:rsidP="007506F7">
      <w:pPr>
        <w:numPr>
          <w:ilvl w:val="0"/>
          <w:numId w:val="5"/>
        </w:numPr>
        <w:spacing w:before="100" w:beforeAutospacing="1" w:after="240"/>
        <w:rPr>
          <w:color w:val="000000"/>
          <w:sz w:val="20"/>
          <w:szCs w:val="20"/>
        </w:rPr>
      </w:pPr>
      <w:r w:rsidRPr="00680153">
        <w:rPr>
          <w:color w:val="000000"/>
          <w:sz w:val="20"/>
          <w:szCs w:val="20"/>
        </w:rPr>
        <w:t>All records are securely stored and access</w:t>
      </w:r>
      <w:r w:rsidRPr="00984570">
        <w:rPr>
          <w:color w:val="000000"/>
          <w:sz w:val="20"/>
          <w:szCs w:val="20"/>
        </w:rPr>
        <w:t xml:space="preserve"> allowed only to authorised staff, ie</w:t>
      </w:r>
    </w:p>
    <w:p w:rsidR="00A73FEA" w:rsidRPr="00984570" w:rsidRDefault="00A73FEA" w:rsidP="007506F7">
      <w:pPr>
        <w:spacing w:before="100" w:beforeAutospacing="1" w:after="100" w:afterAutospacing="1"/>
        <w:ind w:left="720"/>
        <w:rPr>
          <w:color w:val="000000"/>
          <w:sz w:val="20"/>
          <w:szCs w:val="20"/>
        </w:rPr>
      </w:pPr>
      <w:r w:rsidRPr="00984570">
        <w:rPr>
          <w:color w:val="000000"/>
          <w:sz w:val="20"/>
          <w:szCs w:val="20"/>
        </w:rPr>
        <w:t>The head teacher</w:t>
      </w:r>
    </w:p>
    <w:p w:rsidR="00A73FEA" w:rsidRPr="001D6C8B" w:rsidRDefault="001D6C8B" w:rsidP="007506F7">
      <w:pPr>
        <w:spacing w:before="100" w:beforeAutospacing="1" w:after="100" w:afterAutospacing="1"/>
        <w:ind w:left="720"/>
        <w:rPr>
          <w:color w:val="000000"/>
          <w:sz w:val="20"/>
          <w:szCs w:val="20"/>
        </w:rPr>
      </w:pPr>
      <w:r>
        <w:rPr>
          <w:color w:val="000000"/>
          <w:sz w:val="20"/>
          <w:szCs w:val="20"/>
        </w:rPr>
        <w:t xml:space="preserve">School administration staff </w:t>
      </w:r>
      <w:r w:rsidRPr="001D6C8B">
        <w:rPr>
          <w:color w:val="000000"/>
          <w:sz w:val="20"/>
          <w:szCs w:val="20"/>
        </w:rPr>
        <w:t>within the federation</w:t>
      </w:r>
    </w:p>
    <w:p w:rsidR="00A73FEA" w:rsidRPr="001D6C8B" w:rsidRDefault="00082A91" w:rsidP="007506F7">
      <w:pPr>
        <w:spacing w:before="100" w:beforeAutospacing="1" w:after="100" w:afterAutospacing="1"/>
        <w:ind w:left="720"/>
        <w:rPr>
          <w:sz w:val="20"/>
          <w:szCs w:val="20"/>
        </w:rPr>
      </w:pPr>
      <w:r w:rsidRPr="001D6C8B">
        <w:rPr>
          <w:sz w:val="20"/>
          <w:szCs w:val="20"/>
        </w:rPr>
        <w:t>Resource Committee Governors where appropriate</w:t>
      </w:r>
    </w:p>
    <w:p w:rsidR="00A73FEA" w:rsidRPr="001D6C8B" w:rsidRDefault="00A73FEA" w:rsidP="007506F7">
      <w:pPr>
        <w:numPr>
          <w:ilvl w:val="0"/>
          <w:numId w:val="5"/>
        </w:numPr>
        <w:spacing w:before="100" w:beforeAutospacing="1" w:after="100" w:afterAutospacing="1"/>
        <w:rPr>
          <w:rFonts w:eastAsia="Arial Unicode MS"/>
          <w:color w:val="000000"/>
          <w:sz w:val="20"/>
          <w:szCs w:val="20"/>
        </w:rPr>
      </w:pPr>
      <w:r w:rsidRPr="001D6C8B">
        <w:rPr>
          <w:color w:val="000000"/>
          <w:sz w:val="20"/>
          <w:szCs w:val="20"/>
        </w:rPr>
        <w:t xml:space="preserve">Where there is a requirement to account separately for earmarked funding the head teacher ensures this is done and that money is spent on its intended purpose. </w:t>
      </w:r>
    </w:p>
    <w:p w:rsidR="00A73FEA" w:rsidRPr="001D6C8B" w:rsidRDefault="00A73FEA" w:rsidP="007506F7">
      <w:pPr>
        <w:numPr>
          <w:ilvl w:val="0"/>
          <w:numId w:val="5"/>
        </w:numPr>
        <w:spacing w:before="100" w:beforeAutospacing="1" w:after="100" w:afterAutospacing="1"/>
        <w:rPr>
          <w:rFonts w:eastAsia="Arial Unicode MS"/>
          <w:sz w:val="20"/>
          <w:szCs w:val="20"/>
        </w:rPr>
      </w:pPr>
      <w:r w:rsidRPr="001D6C8B">
        <w:rPr>
          <w:sz w:val="20"/>
          <w:szCs w:val="20"/>
        </w:rPr>
        <w:t xml:space="preserve">An internal audit will be undertaken on a </w:t>
      </w:r>
      <w:r w:rsidR="001D6C8B" w:rsidRPr="001D6C8B">
        <w:rPr>
          <w:sz w:val="20"/>
          <w:szCs w:val="20"/>
        </w:rPr>
        <w:t>bi</w:t>
      </w:r>
      <w:r w:rsidRPr="001D6C8B">
        <w:rPr>
          <w:sz w:val="20"/>
          <w:szCs w:val="20"/>
        </w:rPr>
        <w:t>annual basis</w:t>
      </w:r>
      <w:r w:rsidR="001D6C8B" w:rsidRPr="001D6C8B">
        <w:rPr>
          <w:sz w:val="20"/>
          <w:szCs w:val="20"/>
        </w:rPr>
        <w:t xml:space="preserve"> at each school</w:t>
      </w:r>
      <w:r w:rsidRPr="001D6C8B">
        <w:rPr>
          <w:sz w:val="20"/>
          <w:szCs w:val="20"/>
        </w:rPr>
        <w:t xml:space="preserve"> </w:t>
      </w:r>
      <w:r w:rsidR="001D6C8B">
        <w:rPr>
          <w:sz w:val="20"/>
          <w:szCs w:val="20"/>
        </w:rPr>
        <w:t xml:space="preserve">(schools audited in alternative years) </w:t>
      </w:r>
      <w:r w:rsidRPr="001D6C8B">
        <w:rPr>
          <w:sz w:val="20"/>
          <w:szCs w:val="20"/>
        </w:rPr>
        <w:t xml:space="preserve">by a member of the Resources Committee and reported back to the Resources Committee. </w:t>
      </w:r>
      <w:r w:rsidR="001D6C8B" w:rsidRPr="001D6C8B">
        <w:rPr>
          <w:sz w:val="20"/>
          <w:szCs w:val="20"/>
        </w:rPr>
        <w:t xml:space="preserve">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sidRPr="00DC31D4">
        <w:rPr>
          <w:b/>
          <w:bCs/>
          <w:color w:val="000000"/>
          <w:sz w:val="20"/>
          <w:szCs w:val="20"/>
        </w:rPr>
        <w:lastRenderedPageBreak/>
        <w:t>F</w:t>
      </w:r>
      <w:r>
        <w:rPr>
          <w:b/>
          <w:bCs/>
          <w:color w:val="000000"/>
          <w:sz w:val="20"/>
          <w:szCs w:val="20"/>
        </w:rPr>
        <w:t xml:space="preserve"> - </w:t>
      </w:r>
      <w:r w:rsidRPr="00DC31D4">
        <w:rPr>
          <w:b/>
          <w:bCs/>
          <w:color w:val="000000"/>
          <w:sz w:val="20"/>
          <w:szCs w:val="20"/>
        </w:rPr>
        <w:t>INCOME</w:t>
      </w:r>
    </w:p>
    <w:p w:rsidR="00A73FEA" w:rsidRPr="00DC31D4" w:rsidRDefault="00A73FEA" w:rsidP="007506F7">
      <w:pPr>
        <w:rPr>
          <w:color w:val="000000"/>
          <w:sz w:val="20"/>
          <w:szCs w:val="20"/>
        </w:rPr>
      </w:pPr>
    </w:p>
    <w:p w:rsidR="00A73FEA" w:rsidRPr="00680153" w:rsidRDefault="00A73FEA" w:rsidP="007506F7">
      <w:pPr>
        <w:numPr>
          <w:ilvl w:val="0"/>
          <w:numId w:val="6"/>
        </w:numPr>
        <w:spacing w:before="100" w:beforeAutospacing="1" w:after="100" w:afterAutospacing="1"/>
        <w:rPr>
          <w:sz w:val="20"/>
          <w:szCs w:val="20"/>
        </w:rPr>
      </w:pPr>
      <w:r w:rsidRPr="00DC31D4">
        <w:rPr>
          <w:color w:val="000000"/>
          <w:sz w:val="20"/>
          <w:szCs w:val="20"/>
        </w:rPr>
        <w:t xml:space="preserve">The full governing body approves the school’s charging policy and reviews it annually. The </w:t>
      </w:r>
      <w:r w:rsidRPr="00680153">
        <w:rPr>
          <w:sz w:val="20"/>
          <w:szCs w:val="20"/>
        </w:rPr>
        <w:t xml:space="preserve">charging policy is attached at Appendix D </w:t>
      </w:r>
    </w:p>
    <w:p w:rsidR="00A73FEA" w:rsidRPr="00680153" w:rsidRDefault="00A73FEA" w:rsidP="001D6C8B">
      <w:pPr>
        <w:numPr>
          <w:ilvl w:val="0"/>
          <w:numId w:val="6"/>
        </w:numPr>
        <w:spacing w:before="100" w:beforeAutospacing="1" w:after="100" w:afterAutospacing="1"/>
        <w:rPr>
          <w:sz w:val="20"/>
          <w:szCs w:val="20"/>
        </w:rPr>
      </w:pPr>
      <w:r w:rsidRPr="00680153">
        <w:rPr>
          <w:sz w:val="20"/>
          <w:szCs w:val="20"/>
        </w:rPr>
        <w:t>Proper records of all income due are kept.</w:t>
      </w:r>
      <w:r w:rsidR="00BE45F2" w:rsidRPr="00680153">
        <w:rPr>
          <w:sz w:val="20"/>
          <w:szCs w:val="20"/>
        </w:rPr>
        <w:t xml:space="preserve"> At Morley School l</w:t>
      </w:r>
      <w:r w:rsidR="001D6C8B" w:rsidRPr="00680153">
        <w:rPr>
          <w:sz w:val="20"/>
          <w:szCs w:val="20"/>
        </w:rPr>
        <w:t xml:space="preserve">ettings are approved by the Headteacher in accordance with the governors’ policy and recorded in the lettings register.  The lettings policy is attached at Appendix </w:t>
      </w:r>
      <w:r w:rsidR="001164F8">
        <w:rPr>
          <w:sz w:val="20"/>
          <w:szCs w:val="20"/>
        </w:rPr>
        <w:t>I</w:t>
      </w:r>
      <w:r w:rsidR="00FD344D" w:rsidRPr="00680153">
        <w:rPr>
          <w:sz w:val="20"/>
          <w:szCs w:val="20"/>
        </w:rPr>
        <w:t xml:space="preserve"> </w:t>
      </w:r>
    </w:p>
    <w:p w:rsidR="00A73FEA" w:rsidRPr="007A38CC" w:rsidRDefault="004616C2" w:rsidP="004616C2">
      <w:pPr>
        <w:numPr>
          <w:ilvl w:val="0"/>
          <w:numId w:val="6"/>
        </w:numPr>
        <w:spacing w:before="100" w:beforeAutospacing="1" w:after="100" w:afterAutospacing="1"/>
        <w:rPr>
          <w:sz w:val="20"/>
          <w:szCs w:val="20"/>
        </w:rPr>
      </w:pPr>
      <w:r w:rsidRPr="007A38CC">
        <w:rPr>
          <w:sz w:val="20"/>
          <w:szCs w:val="20"/>
        </w:rPr>
        <w:t>I</w:t>
      </w:r>
      <w:r w:rsidR="00A73FEA" w:rsidRPr="007A38CC">
        <w:rPr>
          <w:sz w:val="20"/>
          <w:szCs w:val="20"/>
        </w:rPr>
        <w:t xml:space="preserve">ncome is recorded on an Income Voucher daily but no receipts are issued unless requested and then only for amounts over £20.00. </w:t>
      </w:r>
    </w:p>
    <w:p w:rsidR="00A73FEA" w:rsidRPr="00FD344D" w:rsidRDefault="00A73FEA" w:rsidP="007506F7">
      <w:pPr>
        <w:numPr>
          <w:ilvl w:val="0"/>
          <w:numId w:val="6"/>
        </w:numPr>
        <w:spacing w:before="100" w:beforeAutospacing="1" w:after="100" w:afterAutospacing="1"/>
        <w:rPr>
          <w:sz w:val="20"/>
          <w:szCs w:val="20"/>
        </w:rPr>
      </w:pPr>
      <w:r w:rsidRPr="00FD344D">
        <w:rPr>
          <w:sz w:val="20"/>
          <w:szCs w:val="20"/>
        </w:rPr>
        <w:t xml:space="preserve">Pending banking, cash and cheques are locked away. </w:t>
      </w:r>
    </w:p>
    <w:p w:rsidR="00A73FEA" w:rsidRPr="00FD344D" w:rsidRDefault="00A73FEA" w:rsidP="007506F7">
      <w:pPr>
        <w:numPr>
          <w:ilvl w:val="0"/>
          <w:numId w:val="6"/>
        </w:numPr>
        <w:spacing w:before="100" w:beforeAutospacing="1" w:after="100" w:afterAutospacing="1"/>
        <w:rPr>
          <w:sz w:val="20"/>
          <w:szCs w:val="20"/>
        </w:rPr>
      </w:pPr>
      <w:r w:rsidRPr="00FD344D">
        <w:rPr>
          <w:sz w:val="20"/>
          <w:szCs w:val="20"/>
        </w:rPr>
        <w:t xml:space="preserve">Income is banked promptly and in full. Paying-in slips show the analysis between cash and cheques and cheques are individually listed. Income is not used for making any payment or for cashing personal cheques. </w:t>
      </w:r>
    </w:p>
    <w:p w:rsidR="00A73FEA" w:rsidRPr="00FD344D" w:rsidRDefault="00A73FEA" w:rsidP="007506F7">
      <w:pPr>
        <w:numPr>
          <w:ilvl w:val="0"/>
          <w:numId w:val="6"/>
        </w:numPr>
        <w:spacing w:before="100" w:beforeAutospacing="1" w:after="100" w:afterAutospacing="1"/>
        <w:rPr>
          <w:sz w:val="20"/>
          <w:szCs w:val="20"/>
        </w:rPr>
      </w:pPr>
      <w:r w:rsidRPr="00FD344D">
        <w:rPr>
          <w:sz w:val="20"/>
          <w:szCs w:val="20"/>
        </w:rPr>
        <w:t xml:space="preserve">Income recorded in the accounts is reconciled monthly with the bank statement. </w:t>
      </w:r>
    </w:p>
    <w:p w:rsidR="00A73FEA" w:rsidRPr="00DC31D4" w:rsidRDefault="00A73FEA" w:rsidP="007506F7">
      <w:pPr>
        <w:numPr>
          <w:ilvl w:val="0"/>
          <w:numId w:val="6"/>
        </w:numPr>
        <w:spacing w:before="100" w:beforeAutospacing="1" w:after="100" w:afterAutospacing="1"/>
        <w:rPr>
          <w:color w:val="000000"/>
          <w:sz w:val="20"/>
          <w:szCs w:val="20"/>
        </w:rPr>
      </w:pPr>
      <w:r w:rsidRPr="00FD344D">
        <w:rPr>
          <w:sz w:val="20"/>
          <w:szCs w:val="20"/>
        </w:rPr>
        <w:t>Where invoices</w:t>
      </w:r>
      <w:r w:rsidRPr="00DC31D4">
        <w:rPr>
          <w:color w:val="000000"/>
          <w:sz w:val="20"/>
          <w:szCs w:val="20"/>
        </w:rPr>
        <w:t xml:space="preserve"> are required, they are issued within 30 days. </w:t>
      </w:r>
    </w:p>
    <w:p w:rsidR="00A73FEA" w:rsidRDefault="00A73FEA" w:rsidP="007506F7">
      <w:pPr>
        <w:numPr>
          <w:ilvl w:val="0"/>
          <w:numId w:val="6"/>
        </w:numPr>
        <w:spacing w:before="100" w:beforeAutospacing="1" w:after="100" w:afterAutospacing="1"/>
        <w:rPr>
          <w:color w:val="000000"/>
          <w:sz w:val="20"/>
          <w:szCs w:val="20"/>
        </w:rPr>
      </w:pPr>
      <w:r w:rsidRPr="00DC31D4">
        <w:rPr>
          <w:color w:val="000000"/>
          <w:sz w:val="20"/>
          <w:szCs w:val="20"/>
        </w:rPr>
        <w:t xml:space="preserve">The school sends a first reminder for any unpaid invoice after 3 weeks, a second reminder after 6 weeks and a final reminder after 9 weeks. Legal action is considered if a further 14 days lapse. Debts are written off only in accordance with the school’s bad debt policy (see Appendix E). </w:t>
      </w:r>
    </w:p>
    <w:p w:rsidR="00A73FEA" w:rsidRDefault="00A73FEA" w:rsidP="007506F7">
      <w:pPr>
        <w:numPr>
          <w:ilvl w:val="0"/>
          <w:numId w:val="6"/>
        </w:numPr>
        <w:spacing w:before="100" w:beforeAutospacing="1" w:after="100" w:afterAutospacing="1"/>
        <w:rPr>
          <w:color w:val="000000"/>
          <w:sz w:val="20"/>
          <w:szCs w:val="20"/>
        </w:rPr>
      </w:pPr>
      <w:r>
        <w:rPr>
          <w:color w:val="000000"/>
          <w:sz w:val="20"/>
          <w:szCs w:val="20"/>
        </w:rPr>
        <w:t>There are no cash machines within the school</w:t>
      </w:r>
      <w:r w:rsidR="004E5717">
        <w:rPr>
          <w:color w:val="000000"/>
          <w:sz w:val="20"/>
          <w:szCs w:val="20"/>
        </w:rPr>
        <w:t>s</w:t>
      </w:r>
      <w:r>
        <w:rPr>
          <w:color w:val="000000"/>
          <w:sz w:val="20"/>
          <w:szCs w:val="20"/>
        </w:rPr>
        <w:t xml:space="preserve"> which require emptying. </w:t>
      </w:r>
    </w:p>
    <w:p w:rsidR="00A73FEA" w:rsidRPr="00DC31D4" w:rsidRDefault="00A73FEA" w:rsidP="00FA6A1E">
      <w:pPr>
        <w:spacing w:before="100" w:beforeAutospacing="1" w:after="100" w:afterAutospacing="1"/>
        <w:rPr>
          <w:color w:val="000000"/>
          <w:sz w:val="20"/>
          <w:szCs w:val="20"/>
        </w:rPr>
      </w:pP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sidRPr="00DC31D4">
        <w:rPr>
          <w:b/>
          <w:bCs/>
          <w:color w:val="000000"/>
          <w:sz w:val="20"/>
          <w:szCs w:val="20"/>
        </w:rPr>
        <w:lastRenderedPageBreak/>
        <w:t>G</w:t>
      </w:r>
      <w:r>
        <w:rPr>
          <w:b/>
          <w:bCs/>
          <w:color w:val="000000"/>
          <w:sz w:val="20"/>
          <w:szCs w:val="20"/>
        </w:rPr>
        <w:t xml:space="preserve"> - </w:t>
      </w:r>
      <w:r w:rsidRPr="00DC31D4">
        <w:rPr>
          <w:b/>
          <w:bCs/>
          <w:color w:val="000000"/>
          <w:sz w:val="20"/>
          <w:szCs w:val="20"/>
        </w:rPr>
        <w:t>BANKING</w:t>
      </w:r>
    </w:p>
    <w:p w:rsidR="00A73FEA" w:rsidRDefault="00A73FEA" w:rsidP="007506F7">
      <w:pPr>
        <w:rPr>
          <w:color w:val="000000"/>
          <w:sz w:val="20"/>
          <w:szCs w:val="20"/>
        </w:rPr>
      </w:pPr>
    </w:p>
    <w:p w:rsidR="00A73FEA" w:rsidRDefault="00A73FEA" w:rsidP="007506F7">
      <w:pPr>
        <w:rPr>
          <w:color w:val="000000"/>
          <w:sz w:val="20"/>
          <w:szCs w:val="20"/>
        </w:rPr>
      </w:pPr>
    </w:p>
    <w:p w:rsidR="00FD344D" w:rsidRDefault="00097AD2" w:rsidP="007506F7">
      <w:pPr>
        <w:rPr>
          <w:color w:val="000000"/>
          <w:sz w:val="20"/>
          <w:szCs w:val="20"/>
        </w:rPr>
      </w:pPr>
      <w:r>
        <w:rPr>
          <w:color w:val="000000"/>
          <w:sz w:val="20"/>
          <w:szCs w:val="20"/>
        </w:rPr>
        <w:t>For official funds, both schools bank with Barclays</w:t>
      </w:r>
      <w:r w:rsidR="00A73FEA" w:rsidRPr="00DC31D4">
        <w:rPr>
          <w:color w:val="000000"/>
          <w:sz w:val="20"/>
          <w:szCs w:val="20"/>
        </w:rPr>
        <w:t xml:space="preserve"> . </w:t>
      </w:r>
    </w:p>
    <w:p w:rsidR="00FD344D" w:rsidRDefault="00FD344D" w:rsidP="007506F7">
      <w:pPr>
        <w:rPr>
          <w:color w:val="000000"/>
          <w:sz w:val="20"/>
          <w:szCs w:val="20"/>
        </w:rPr>
      </w:pPr>
    </w:p>
    <w:p w:rsidR="00FD344D" w:rsidRPr="00FD344D" w:rsidRDefault="00FD344D" w:rsidP="007506F7">
      <w:pPr>
        <w:rPr>
          <w:sz w:val="20"/>
          <w:szCs w:val="20"/>
        </w:rPr>
      </w:pPr>
    </w:p>
    <w:p w:rsidR="00A73FEA" w:rsidRPr="00DC31D4" w:rsidRDefault="00A73FEA" w:rsidP="007506F7">
      <w:pPr>
        <w:numPr>
          <w:ilvl w:val="0"/>
          <w:numId w:val="7"/>
        </w:numPr>
        <w:spacing w:before="100" w:beforeAutospacing="1" w:after="100" w:afterAutospacing="1"/>
        <w:rPr>
          <w:color w:val="000000"/>
          <w:sz w:val="20"/>
          <w:szCs w:val="20"/>
        </w:rPr>
      </w:pPr>
      <w:r w:rsidRPr="00DC31D4">
        <w:rPr>
          <w:color w:val="000000"/>
          <w:sz w:val="20"/>
          <w:szCs w:val="20"/>
        </w:rPr>
        <w:t xml:space="preserve">Bank </w:t>
      </w:r>
      <w:r w:rsidR="00C4711B">
        <w:rPr>
          <w:color w:val="000000"/>
          <w:sz w:val="20"/>
          <w:szCs w:val="20"/>
        </w:rPr>
        <w:t xml:space="preserve">statements are received weekly and accounts are reconciled, </w:t>
      </w:r>
      <w:r w:rsidRPr="00DC31D4">
        <w:rPr>
          <w:color w:val="000000"/>
          <w:sz w:val="20"/>
          <w:szCs w:val="20"/>
        </w:rPr>
        <w:t xml:space="preserve">any discrepancies </w:t>
      </w:r>
      <w:r w:rsidR="00C4711B">
        <w:rPr>
          <w:color w:val="000000"/>
          <w:sz w:val="20"/>
          <w:szCs w:val="20"/>
        </w:rPr>
        <w:t xml:space="preserve">are </w:t>
      </w:r>
      <w:r w:rsidRPr="00DC31D4">
        <w:rPr>
          <w:color w:val="000000"/>
          <w:sz w:val="20"/>
          <w:szCs w:val="20"/>
        </w:rPr>
        <w:t xml:space="preserve">resolved. </w:t>
      </w:r>
    </w:p>
    <w:p w:rsidR="00A73FEA" w:rsidRDefault="00FD344D" w:rsidP="007506F7">
      <w:pPr>
        <w:numPr>
          <w:ilvl w:val="0"/>
          <w:numId w:val="7"/>
        </w:numPr>
        <w:spacing w:before="100" w:beforeAutospacing="1" w:after="100" w:afterAutospacing="1"/>
        <w:rPr>
          <w:color w:val="000000"/>
          <w:sz w:val="20"/>
          <w:szCs w:val="20"/>
        </w:rPr>
      </w:pPr>
      <w:r>
        <w:rPr>
          <w:color w:val="000000"/>
          <w:sz w:val="20"/>
          <w:szCs w:val="20"/>
        </w:rPr>
        <w:t>At Tacolneston School t</w:t>
      </w:r>
      <w:r w:rsidR="00A73FEA" w:rsidRPr="00984570">
        <w:rPr>
          <w:color w:val="000000"/>
          <w:sz w:val="20"/>
          <w:szCs w:val="20"/>
        </w:rPr>
        <w:t xml:space="preserve">he reconciliation statement is signed by the person undertaking the reconciliation and reviewed and countersigned by someone who understands the reconciliation process. </w:t>
      </w:r>
    </w:p>
    <w:p w:rsidR="00A73FEA" w:rsidRPr="00C27923" w:rsidRDefault="00BE45F2" w:rsidP="007506F7">
      <w:pPr>
        <w:numPr>
          <w:ilvl w:val="0"/>
          <w:numId w:val="7"/>
        </w:numPr>
        <w:spacing w:before="100" w:beforeAutospacing="1" w:after="100" w:afterAutospacing="1"/>
        <w:rPr>
          <w:sz w:val="20"/>
          <w:szCs w:val="20"/>
        </w:rPr>
      </w:pPr>
      <w:r w:rsidRPr="00C27923">
        <w:rPr>
          <w:sz w:val="20"/>
          <w:szCs w:val="20"/>
        </w:rPr>
        <w:t xml:space="preserve">At </w:t>
      </w:r>
      <w:r w:rsidR="00A73FEA" w:rsidRPr="00C27923">
        <w:rPr>
          <w:sz w:val="20"/>
          <w:szCs w:val="20"/>
        </w:rPr>
        <w:t xml:space="preserve">Morley </w:t>
      </w:r>
      <w:r w:rsidRPr="00C27923">
        <w:rPr>
          <w:sz w:val="20"/>
          <w:szCs w:val="20"/>
        </w:rPr>
        <w:t>school t</w:t>
      </w:r>
      <w:r w:rsidR="00A73FEA" w:rsidRPr="00C27923">
        <w:rPr>
          <w:sz w:val="20"/>
          <w:szCs w:val="20"/>
        </w:rPr>
        <w:t>he person completing the reconciliation is not responsible for processing receipts and payments.</w:t>
      </w:r>
    </w:p>
    <w:p w:rsidR="00A73FEA" w:rsidRPr="00BE45F2" w:rsidRDefault="00A73FEA" w:rsidP="007506F7">
      <w:pPr>
        <w:numPr>
          <w:ilvl w:val="0"/>
          <w:numId w:val="7"/>
        </w:numPr>
        <w:spacing w:before="100" w:beforeAutospacing="1" w:after="100" w:afterAutospacing="1"/>
        <w:rPr>
          <w:color w:val="000000"/>
          <w:sz w:val="20"/>
          <w:szCs w:val="20"/>
        </w:rPr>
      </w:pPr>
      <w:r w:rsidRPr="00BE45F2">
        <w:rPr>
          <w:color w:val="000000"/>
          <w:sz w:val="20"/>
          <w:szCs w:val="20"/>
        </w:rPr>
        <w:t xml:space="preserve">Staff never use their private bank accounts for any receipt due </w:t>
      </w:r>
      <w:r w:rsidRPr="00BE45F2">
        <w:rPr>
          <w:sz w:val="20"/>
          <w:szCs w:val="20"/>
        </w:rPr>
        <w:t>to or from th</w:t>
      </w:r>
      <w:r w:rsidRPr="00BE45F2">
        <w:rPr>
          <w:color w:val="000000"/>
          <w:sz w:val="20"/>
          <w:szCs w:val="20"/>
        </w:rPr>
        <w:t xml:space="preserve">e school budget. </w:t>
      </w:r>
    </w:p>
    <w:p w:rsidR="00A73FEA" w:rsidRPr="00BE45F2" w:rsidRDefault="00A73FEA" w:rsidP="007506F7">
      <w:pPr>
        <w:numPr>
          <w:ilvl w:val="0"/>
          <w:numId w:val="7"/>
        </w:numPr>
        <w:spacing w:before="100" w:beforeAutospacing="1" w:after="100" w:afterAutospacing="1"/>
        <w:rPr>
          <w:color w:val="000000"/>
          <w:sz w:val="20"/>
          <w:szCs w:val="20"/>
        </w:rPr>
      </w:pPr>
      <w:r w:rsidRPr="00BE45F2">
        <w:rPr>
          <w:color w:val="000000"/>
          <w:sz w:val="20"/>
          <w:szCs w:val="20"/>
        </w:rPr>
        <w:t xml:space="preserve">Expenditure made by individuals on behalf of the school from their own private bank accounts may be reimbursed on presentation of a valid receipt.  This method of purchasing will only be used when suppliers request immediate payment or to order goods over the internet and then only until a school purchasing card has been obtained.  </w:t>
      </w:r>
    </w:p>
    <w:p w:rsidR="00A73FEA" w:rsidRPr="00984570" w:rsidRDefault="00A73FEA" w:rsidP="007506F7">
      <w:pPr>
        <w:numPr>
          <w:ilvl w:val="0"/>
          <w:numId w:val="7"/>
        </w:numPr>
        <w:spacing w:before="100" w:beforeAutospacing="1" w:after="100" w:afterAutospacing="1"/>
        <w:rPr>
          <w:color w:val="000000"/>
          <w:sz w:val="20"/>
          <w:szCs w:val="20"/>
        </w:rPr>
      </w:pPr>
      <w:r w:rsidRPr="00984570">
        <w:rPr>
          <w:color w:val="000000"/>
          <w:sz w:val="20"/>
          <w:szCs w:val="20"/>
        </w:rPr>
        <w:t xml:space="preserve">The school’s banker has been advised that the school is not allowed to go overdrawn or negotiate overdraft facilities. </w:t>
      </w:r>
    </w:p>
    <w:p w:rsidR="00A73FEA" w:rsidRPr="00984570" w:rsidRDefault="00A73FEA" w:rsidP="007506F7">
      <w:pPr>
        <w:numPr>
          <w:ilvl w:val="0"/>
          <w:numId w:val="7"/>
        </w:numPr>
        <w:spacing w:before="100" w:beforeAutospacing="1" w:after="100" w:afterAutospacing="1"/>
        <w:rPr>
          <w:color w:val="000000"/>
          <w:sz w:val="20"/>
          <w:szCs w:val="20"/>
        </w:rPr>
      </w:pPr>
      <w:r w:rsidRPr="00984570">
        <w:rPr>
          <w:color w:val="000000"/>
          <w:sz w:val="20"/>
          <w:szCs w:val="20"/>
        </w:rPr>
        <w:t xml:space="preserve">The school is not allowed to enter any loan agreement except with the LA. (This does not apply to loans pre-existing at 1 April, 1999). </w:t>
      </w:r>
    </w:p>
    <w:p w:rsidR="00A73FEA" w:rsidRPr="00DC31D4" w:rsidRDefault="00A73FEA" w:rsidP="007506F7">
      <w:pPr>
        <w:numPr>
          <w:ilvl w:val="0"/>
          <w:numId w:val="7"/>
        </w:numPr>
        <w:spacing w:before="100" w:beforeAutospacing="1" w:after="100" w:afterAutospacing="1"/>
        <w:rPr>
          <w:color w:val="000000"/>
          <w:sz w:val="20"/>
          <w:szCs w:val="20"/>
        </w:rPr>
      </w:pPr>
      <w:r w:rsidRPr="00984570">
        <w:rPr>
          <w:color w:val="000000"/>
          <w:sz w:val="20"/>
          <w:szCs w:val="20"/>
        </w:rPr>
        <w:t>Each cheque is signed by two authorised signatories and supporting vouchers are made available to each signatory to safeguard against inappropriate expenditure. Cheques are not pre-signed</w:t>
      </w:r>
      <w:r w:rsidRPr="00DC31D4">
        <w:rPr>
          <w:color w:val="000000"/>
          <w:sz w:val="20"/>
          <w:szCs w:val="20"/>
        </w:rPr>
        <w:t xml:space="preserve">. Only manuscript signatures are allowed. </w:t>
      </w:r>
    </w:p>
    <w:p w:rsidR="00A73FEA" w:rsidRPr="00DC31D4" w:rsidRDefault="00A73FEA" w:rsidP="007506F7">
      <w:pPr>
        <w:numPr>
          <w:ilvl w:val="0"/>
          <w:numId w:val="7"/>
        </w:numPr>
        <w:spacing w:before="100" w:beforeAutospacing="1" w:after="100" w:afterAutospacing="1"/>
        <w:rPr>
          <w:rFonts w:eastAsia="Arial Unicode MS"/>
          <w:color w:val="000000"/>
          <w:sz w:val="20"/>
          <w:szCs w:val="20"/>
        </w:rPr>
      </w:pPr>
      <w:r w:rsidRPr="00DC31D4">
        <w:rPr>
          <w:color w:val="000000"/>
          <w:sz w:val="20"/>
          <w:szCs w:val="20"/>
        </w:rPr>
        <w:t xml:space="preserve">All cheques are crossed ‘account payee’. Cheque books are stored securely when not in use.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H - </w:t>
      </w:r>
      <w:r w:rsidRPr="00DC31D4">
        <w:rPr>
          <w:b/>
          <w:bCs/>
          <w:color w:val="000000"/>
          <w:sz w:val="20"/>
          <w:szCs w:val="20"/>
        </w:rPr>
        <w:t>PAYROLL</w:t>
      </w:r>
    </w:p>
    <w:p w:rsidR="00A73FEA" w:rsidRPr="00DC31D4" w:rsidRDefault="00A73FEA" w:rsidP="007506F7">
      <w:pPr>
        <w:rPr>
          <w:color w:val="000000"/>
          <w:sz w:val="20"/>
          <w:szCs w:val="20"/>
        </w:rPr>
      </w:pPr>
    </w:p>
    <w:p w:rsidR="00A73FEA" w:rsidRPr="00BE45F2" w:rsidRDefault="00A73FEA" w:rsidP="007506F7">
      <w:pPr>
        <w:numPr>
          <w:ilvl w:val="0"/>
          <w:numId w:val="8"/>
        </w:numPr>
        <w:spacing w:before="100" w:beforeAutospacing="1" w:after="100" w:afterAutospacing="1"/>
        <w:rPr>
          <w:color w:val="000000"/>
          <w:sz w:val="20"/>
          <w:szCs w:val="20"/>
        </w:rPr>
      </w:pPr>
      <w:r w:rsidRPr="00BE45F2">
        <w:rPr>
          <w:color w:val="000000"/>
          <w:sz w:val="20"/>
          <w:szCs w:val="20"/>
        </w:rPr>
        <w:t xml:space="preserve">Personnel procedures, including appointments, promotions and terminations are supervised by the Resources Committee. </w:t>
      </w:r>
    </w:p>
    <w:p w:rsidR="00A73FEA" w:rsidRPr="00BE45F2" w:rsidRDefault="00A73FEA" w:rsidP="007506F7">
      <w:pPr>
        <w:numPr>
          <w:ilvl w:val="0"/>
          <w:numId w:val="8"/>
        </w:numPr>
        <w:spacing w:before="100" w:beforeAutospacing="1" w:after="100" w:afterAutospacing="1"/>
        <w:rPr>
          <w:color w:val="000000"/>
          <w:sz w:val="20"/>
          <w:szCs w:val="20"/>
        </w:rPr>
      </w:pPr>
      <w:r w:rsidRPr="00BE45F2">
        <w:rPr>
          <w:color w:val="000000"/>
          <w:sz w:val="20"/>
          <w:szCs w:val="20"/>
        </w:rPr>
        <w:t xml:space="preserve">Any permanent changes to personnel salaries are notified by the head teacher to the Resources Committee. </w:t>
      </w:r>
    </w:p>
    <w:p w:rsidR="00A73FEA" w:rsidRPr="00BE45F2" w:rsidRDefault="00A73FEA" w:rsidP="007506F7">
      <w:pPr>
        <w:numPr>
          <w:ilvl w:val="0"/>
          <w:numId w:val="8"/>
        </w:numPr>
        <w:spacing w:before="100" w:beforeAutospacing="1" w:after="100" w:afterAutospacing="1"/>
        <w:rPr>
          <w:color w:val="000000"/>
          <w:sz w:val="20"/>
          <w:szCs w:val="20"/>
        </w:rPr>
      </w:pPr>
      <w:r w:rsidRPr="00BE45F2">
        <w:rPr>
          <w:color w:val="000000"/>
          <w:sz w:val="20"/>
          <w:szCs w:val="20"/>
        </w:rPr>
        <w:t xml:space="preserve">The head teacher ensures that at least two people are involved in completing, checking and authorising any variations to payroll, whether temporary or permanent, and the payment of expenses. </w:t>
      </w:r>
    </w:p>
    <w:p w:rsidR="00A73FEA" w:rsidRPr="00DC31D4" w:rsidRDefault="00A73FEA" w:rsidP="007506F7">
      <w:pPr>
        <w:numPr>
          <w:ilvl w:val="0"/>
          <w:numId w:val="8"/>
        </w:numPr>
        <w:spacing w:before="100" w:beforeAutospacing="1" w:after="100" w:afterAutospacing="1"/>
        <w:rPr>
          <w:color w:val="000000"/>
          <w:sz w:val="20"/>
          <w:szCs w:val="20"/>
        </w:rPr>
      </w:pPr>
      <w:r w:rsidRPr="00BE45F2">
        <w:rPr>
          <w:color w:val="000000"/>
          <w:sz w:val="20"/>
          <w:szCs w:val="20"/>
        </w:rPr>
        <w:t>Names</w:t>
      </w:r>
      <w:r w:rsidRPr="00DC31D4">
        <w:rPr>
          <w:color w:val="000000"/>
          <w:sz w:val="20"/>
          <w:szCs w:val="20"/>
        </w:rPr>
        <w:t xml:space="preserve"> and specimen signatures of authorised signatories have been sent to the payroll provider who will be promptly notified of any changes. </w:t>
      </w:r>
    </w:p>
    <w:p w:rsidR="00A73FEA" w:rsidRPr="00DC31D4" w:rsidRDefault="00A73FEA" w:rsidP="007506F7">
      <w:pPr>
        <w:numPr>
          <w:ilvl w:val="0"/>
          <w:numId w:val="8"/>
        </w:numPr>
        <w:spacing w:before="100" w:beforeAutospacing="1" w:after="240"/>
        <w:rPr>
          <w:color w:val="000000"/>
          <w:sz w:val="20"/>
          <w:szCs w:val="20"/>
        </w:rPr>
      </w:pPr>
      <w:r w:rsidRPr="00DC31D4">
        <w:rPr>
          <w:color w:val="000000"/>
          <w:sz w:val="20"/>
          <w:szCs w:val="20"/>
        </w:rPr>
        <w:t>Only authorised staff are allowed access to personnel records, ie</w:t>
      </w:r>
    </w:p>
    <w:p w:rsidR="00A73FEA" w:rsidRDefault="00A73FEA" w:rsidP="007506F7">
      <w:pPr>
        <w:spacing w:before="100" w:beforeAutospacing="1" w:after="100" w:afterAutospacing="1"/>
        <w:ind w:left="720"/>
        <w:rPr>
          <w:color w:val="000000"/>
          <w:sz w:val="20"/>
          <w:szCs w:val="20"/>
        </w:rPr>
      </w:pPr>
      <w:r w:rsidRPr="00DC31D4">
        <w:rPr>
          <w:color w:val="000000"/>
          <w:sz w:val="20"/>
          <w:szCs w:val="20"/>
        </w:rPr>
        <w:t>The head teacher</w:t>
      </w:r>
    </w:p>
    <w:p w:rsidR="00097AD2" w:rsidRPr="00DC31D4" w:rsidRDefault="00097AD2" w:rsidP="007506F7">
      <w:pPr>
        <w:spacing w:before="100" w:beforeAutospacing="1" w:after="100" w:afterAutospacing="1"/>
        <w:ind w:left="720"/>
        <w:rPr>
          <w:color w:val="000000"/>
          <w:sz w:val="20"/>
          <w:szCs w:val="20"/>
        </w:rPr>
      </w:pPr>
      <w:r>
        <w:rPr>
          <w:color w:val="000000"/>
          <w:sz w:val="20"/>
          <w:szCs w:val="20"/>
        </w:rPr>
        <w:t>The deputy head teacher</w:t>
      </w:r>
    </w:p>
    <w:p w:rsidR="00A73FEA" w:rsidRPr="00DC31D4" w:rsidRDefault="00097AD2" w:rsidP="007506F7">
      <w:pPr>
        <w:spacing w:before="100" w:beforeAutospacing="1" w:after="100" w:afterAutospacing="1"/>
        <w:ind w:left="720"/>
        <w:rPr>
          <w:color w:val="000000"/>
          <w:sz w:val="20"/>
          <w:szCs w:val="20"/>
        </w:rPr>
      </w:pPr>
      <w:r>
        <w:rPr>
          <w:color w:val="000000"/>
          <w:sz w:val="20"/>
          <w:szCs w:val="20"/>
        </w:rPr>
        <w:t>The office manager</w:t>
      </w:r>
    </w:p>
    <w:p w:rsidR="00A73FEA" w:rsidRPr="00DC31D4" w:rsidRDefault="00A73FEA" w:rsidP="007506F7">
      <w:pPr>
        <w:numPr>
          <w:ilvl w:val="0"/>
          <w:numId w:val="8"/>
        </w:numPr>
        <w:spacing w:before="100" w:beforeAutospacing="1" w:after="240"/>
        <w:rPr>
          <w:color w:val="000000"/>
          <w:sz w:val="20"/>
          <w:szCs w:val="20"/>
        </w:rPr>
      </w:pPr>
      <w:r w:rsidRPr="00DC31D4">
        <w:rPr>
          <w:color w:val="000000"/>
          <w:sz w:val="20"/>
          <w:szCs w:val="20"/>
        </w:rPr>
        <w:t xml:space="preserve">Arrangements have been made for staff to access their own records. These are </w:t>
      </w:r>
    </w:p>
    <w:p w:rsidR="00A73FEA" w:rsidRPr="00DC31D4" w:rsidRDefault="00A73FEA" w:rsidP="007506F7">
      <w:pPr>
        <w:spacing w:before="100" w:beforeAutospacing="1" w:after="100" w:afterAutospacing="1"/>
        <w:ind w:left="720"/>
        <w:rPr>
          <w:color w:val="000000"/>
          <w:sz w:val="20"/>
          <w:szCs w:val="20"/>
        </w:rPr>
      </w:pPr>
      <w:r w:rsidRPr="00DC31D4">
        <w:rPr>
          <w:color w:val="000000"/>
          <w:sz w:val="20"/>
          <w:szCs w:val="20"/>
        </w:rPr>
        <w:t>With the permission of the head teacher</w:t>
      </w:r>
      <w:r>
        <w:rPr>
          <w:color w:val="000000"/>
          <w:sz w:val="20"/>
          <w:szCs w:val="20"/>
        </w:rPr>
        <w:t xml:space="preserve"> </w:t>
      </w:r>
    </w:p>
    <w:p w:rsidR="00A73FEA" w:rsidRPr="00BE45F2" w:rsidRDefault="00A73FEA" w:rsidP="007506F7">
      <w:pPr>
        <w:numPr>
          <w:ilvl w:val="0"/>
          <w:numId w:val="8"/>
        </w:numPr>
        <w:spacing w:before="100" w:beforeAutospacing="1" w:after="100" w:afterAutospacing="1"/>
        <w:rPr>
          <w:sz w:val="20"/>
          <w:szCs w:val="20"/>
        </w:rPr>
      </w:pPr>
      <w:r w:rsidRPr="00BE45F2">
        <w:rPr>
          <w:sz w:val="20"/>
          <w:szCs w:val="20"/>
        </w:rPr>
        <w:t xml:space="preserve">Payroll transactions are processed only through the payroll system; this includes the payment of all expenses and benefits. </w:t>
      </w:r>
    </w:p>
    <w:p w:rsidR="00A73FEA" w:rsidRPr="00BE45F2" w:rsidRDefault="00A73FEA" w:rsidP="00184F99">
      <w:pPr>
        <w:numPr>
          <w:ilvl w:val="0"/>
          <w:numId w:val="8"/>
        </w:numPr>
        <w:spacing w:before="100" w:beforeAutospacing="1" w:after="100" w:afterAutospacing="1"/>
        <w:rPr>
          <w:sz w:val="20"/>
          <w:szCs w:val="20"/>
        </w:rPr>
      </w:pPr>
      <w:r w:rsidRPr="00BE45F2">
        <w:rPr>
          <w:sz w:val="20"/>
          <w:szCs w:val="20"/>
        </w:rPr>
        <w:t xml:space="preserve">The head teacher maintains an up-to-date list of teachers and other staff employed at the school. This is held </w:t>
      </w:r>
      <w:r w:rsidR="004E5717">
        <w:rPr>
          <w:sz w:val="20"/>
          <w:szCs w:val="20"/>
        </w:rPr>
        <w:t xml:space="preserve">on </w:t>
      </w:r>
      <w:r w:rsidRPr="00BE45F2">
        <w:rPr>
          <w:sz w:val="20"/>
          <w:szCs w:val="20"/>
        </w:rPr>
        <w:t xml:space="preserve">SIMS and is amended, as necessary, on a monthly basis. </w:t>
      </w:r>
    </w:p>
    <w:p w:rsidR="00A73FEA" w:rsidRPr="00DC31D4" w:rsidRDefault="00A73FEA" w:rsidP="007506F7">
      <w:pPr>
        <w:numPr>
          <w:ilvl w:val="0"/>
          <w:numId w:val="8"/>
        </w:numPr>
        <w:spacing w:before="100" w:beforeAutospacing="1" w:after="100" w:afterAutospacing="1"/>
        <w:rPr>
          <w:rFonts w:eastAsia="Arial Unicode MS"/>
          <w:color w:val="000000"/>
          <w:sz w:val="20"/>
          <w:szCs w:val="20"/>
        </w:rPr>
      </w:pPr>
      <w:r w:rsidRPr="00BE45F2">
        <w:rPr>
          <w:sz w:val="20"/>
          <w:szCs w:val="20"/>
        </w:rPr>
        <w:t>The monthly reports on payroll transactions are checked against the schools’ budget working papers</w:t>
      </w:r>
      <w:r w:rsidRPr="00DC31D4">
        <w:rPr>
          <w:color w:val="000000"/>
          <w:sz w:val="20"/>
          <w:szCs w:val="20"/>
        </w:rPr>
        <w:t xml:space="preserve"> to ensure they match.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I - </w:t>
      </w:r>
      <w:r w:rsidRPr="00DC31D4">
        <w:rPr>
          <w:b/>
          <w:bCs/>
          <w:color w:val="000000"/>
          <w:sz w:val="20"/>
          <w:szCs w:val="20"/>
        </w:rPr>
        <w:t>TAX</w:t>
      </w:r>
    </w:p>
    <w:p w:rsidR="00A73FEA" w:rsidRPr="00DC31D4" w:rsidRDefault="00A73FEA" w:rsidP="007506F7">
      <w:pPr>
        <w:rPr>
          <w:color w:val="000000"/>
          <w:sz w:val="20"/>
          <w:szCs w:val="20"/>
        </w:rPr>
      </w:pPr>
    </w:p>
    <w:p w:rsidR="00A73FEA" w:rsidRPr="00DC31D4" w:rsidRDefault="00A73FEA" w:rsidP="007506F7">
      <w:pPr>
        <w:numPr>
          <w:ilvl w:val="0"/>
          <w:numId w:val="10"/>
        </w:numPr>
        <w:spacing w:before="100" w:beforeAutospacing="1" w:after="100" w:afterAutospacing="1"/>
        <w:rPr>
          <w:color w:val="000000"/>
          <w:sz w:val="20"/>
          <w:szCs w:val="20"/>
        </w:rPr>
      </w:pPr>
      <w:r w:rsidRPr="00DC31D4">
        <w:rPr>
          <w:color w:val="000000"/>
          <w:sz w:val="20"/>
          <w:szCs w:val="20"/>
        </w:rPr>
        <w:t xml:space="preserve">The head teacher ensures that all relevant staff are aware of relevant provisions concerning VAT, tax and the Construction Industry Scheme (CIS) as the LA will pass back to the school any penalties imposed on it arising from an error by the school. </w:t>
      </w:r>
    </w:p>
    <w:p w:rsidR="00A73FEA" w:rsidRPr="00DC31D4" w:rsidRDefault="00A73FEA" w:rsidP="007506F7">
      <w:pPr>
        <w:numPr>
          <w:ilvl w:val="0"/>
          <w:numId w:val="10"/>
        </w:numPr>
        <w:spacing w:before="100" w:beforeAutospacing="1" w:after="100" w:afterAutospacing="1"/>
        <w:rPr>
          <w:color w:val="000000"/>
          <w:sz w:val="20"/>
          <w:szCs w:val="20"/>
        </w:rPr>
      </w:pPr>
      <w:r w:rsidRPr="00DC31D4">
        <w:rPr>
          <w:color w:val="000000"/>
          <w:sz w:val="20"/>
          <w:szCs w:val="20"/>
        </w:rPr>
        <w:t xml:space="preserve">Proper VAT invoices are obtained for all transactions involving VAT. </w:t>
      </w:r>
    </w:p>
    <w:p w:rsidR="00A73FEA" w:rsidRPr="00DC31D4" w:rsidRDefault="00A73FEA" w:rsidP="007506F7">
      <w:pPr>
        <w:numPr>
          <w:ilvl w:val="0"/>
          <w:numId w:val="10"/>
        </w:numPr>
        <w:spacing w:before="100" w:beforeAutospacing="1" w:after="100" w:afterAutospacing="1"/>
        <w:rPr>
          <w:color w:val="000000"/>
          <w:sz w:val="20"/>
          <w:szCs w:val="20"/>
        </w:rPr>
      </w:pPr>
      <w:r w:rsidRPr="00DC31D4">
        <w:rPr>
          <w:color w:val="000000"/>
          <w:sz w:val="20"/>
          <w:szCs w:val="20"/>
        </w:rPr>
        <w:t xml:space="preserve">The LA’s VAT manual for schools gives details of accounting for VAT and is adhered to by the school. </w:t>
      </w:r>
    </w:p>
    <w:p w:rsidR="00A73FEA" w:rsidRPr="00984570" w:rsidRDefault="00A73FEA" w:rsidP="007506F7">
      <w:pPr>
        <w:numPr>
          <w:ilvl w:val="0"/>
          <w:numId w:val="10"/>
        </w:numPr>
        <w:spacing w:before="100" w:beforeAutospacing="1" w:after="100" w:afterAutospacing="1"/>
        <w:rPr>
          <w:rFonts w:eastAsia="Arial Unicode MS"/>
          <w:color w:val="000000"/>
          <w:sz w:val="20"/>
          <w:szCs w:val="20"/>
        </w:rPr>
      </w:pPr>
      <w:r w:rsidRPr="00984570">
        <w:rPr>
          <w:color w:val="000000"/>
          <w:sz w:val="20"/>
          <w:szCs w:val="20"/>
        </w:rPr>
        <w:t xml:space="preserve">All payments falling within CIS are made in accordance with the LA’s agreed procedure.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J - </w:t>
      </w:r>
      <w:r w:rsidRPr="00DC31D4">
        <w:rPr>
          <w:b/>
          <w:bCs/>
          <w:color w:val="000000"/>
          <w:sz w:val="20"/>
          <w:szCs w:val="20"/>
        </w:rPr>
        <w:t>VOLUNTARY FUNDS</w:t>
      </w:r>
    </w:p>
    <w:p w:rsidR="00A73FEA" w:rsidRDefault="00A73FEA" w:rsidP="007506F7">
      <w:pPr>
        <w:rPr>
          <w:color w:val="000000"/>
          <w:sz w:val="20"/>
          <w:szCs w:val="20"/>
        </w:rPr>
      </w:pPr>
    </w:p>
    <w:p w:rsidR="00A73FEA" w:rsidRPr="00DC31D4" w:rsidRDefault="00A73FEA" w:rsidP="007506F7">
      <w:pPr>
        <w:rPr>
          <w:color w:val="000000"/>
          <w:sz w:val="20"/>
          <w:szCs w:val="20"/>
        </w:rPr>
      </w:pPr>
    </w:p>
    <w:p w:rsidR="008C20E7" w:rsidRDefault="00A73FEA" w:rsidP="007506F7">
      <w:pPr>
        <w:rPr>
          <w:color w:val="000000"/>
          <w:sz w:val="20"/>
          <w:szCs w:val="20"/>
        </w:rPr>
      </w:pPr>
      <w:r w:rsidRPr="00DC31D4">
        <w:rPr>
          <w:color w:val="000000"/>
          <w:sz w:val="20"/>
          <w:szCs w:val="20"/>
        </w:rPr>
        <w:t>For voluntary funds, the school</w:t>
      </w:r>
      <w:r w:rsidR="004E5717">
        <w:rPr>
          <w:color w:val="000000"/>
          <w:sz w:val="20"/>
          <w:szCs w:val="20"/>
        </w:rPr>
        <w:t>s</w:t>
      </w:r>
      <w:r w:rsidR="00911277">
        <w:rPr>
          <w:color w:val="000000"/>
          <w:sz w:val="20"/>
          <w:szCs w:val="20"/>
        </w:rPr>
        <w:t xml:space="preserve"> bank</w:t>
      </w:r>
      <w:r w:rsidRPr="00DC31D4">
        <w:rPr>
          <w:color w:val="000000"/>
          <w:sz w:val="20"/>
          <w:szCs w:val="20"/>
        </w:rPr>
        <w:t xml:space="preserve"> with the Alliance and Leicester. </w:t>
      </w:r>
    </w:p>
    <w:p w:rsidR="008C20E7" w:rsidRDefault="008C20E7" w:rsidP="007506F7">
      <w:pPr>
        <w:rPr>
          <w:color w:val="000000"/>
          <w:sz w:val="20"/>
          <w:szCs w:val="20"/>
        </w:rPr>
      </w:pPr>
    </w:p>
    <w:p w:rsidR="00A73FEA" w:rsidRDefault="00A73FEA" w:rsidP="007506F7">
      <w:pPr>
        <w:rPr>
          <w:color w:val="000000"/>
          <w:sz w:val="20"/>
          <w:szCs w:val="20"/>
        </w:rPr>
      </w:pP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The School Fund Account is accounted for separately from the school’s delegated budget and is held in a separate bank account. </w:t>
      </w:r>
    </w:p>
    <w:p w:rsidR="00A73FEA" w:rsidRPr="00D139A1" w:rsidRDefault="00D139A1" w:rsidP="008C20E7">
      <w:pPr>
        <w:numPr>
          <w:ilvl w:val="0"/>
          <w:numId w:val="11"/>
        </w:numPr>
        <w:tabs>
          <w:tab w:val="clear" w:pos="720"/>
          <w:tab w:val="num" w:pos="284"/>
        </w:tabs>
        <w:spacing w:before="100" w:beforeAutospacing="1" w:after="100" w:afterAutospacing="1"/>
        <w:ind w:hanging="720"/>
        <w:rPr>
          <w:sz w:val="20"/>
          <w:szCs w:val="20"/>
        </w:rPr>
      </w:pPr>
      <w:r w:rsidRPr="00D139A1">
        <w:rPr>
          <w:sz w:val="20"/>
          <w:szCs w:val="20"/>
        </w:rPr>
        <w:t>The school</w:t>
      </w:r>
      <w:r w:rsidR="00A73FEA" w:rsidRPr="00D139A1">
        <w:rPr>
          <w:sz w:val="20"/>
          <w:szCs w:val="20"/>
        </w:rPr>
        <w:t xml:space="preserve"> funds have been registered with the Charity Commission</w:t>
      </w:r>
    </w:p>
    <w:p w:rsidR="00A73FEA" w:rsidRPr="008C20E7" w:rsidRDefault="00A73FEA" w:rsidP="008C20E7">
      <w:pPr>
        <w:numPr>
          <w:ilvl w:val="0"/>
          <w:numId w:val="11"/>
        </w:numPr>
        <w:tabs>
          <w:tab w:val="clear" w:pos="720"/>
          <w:tab w:val="num" w:pos="284"/>
        </w:tabs>
        <w:spacing w:before="100" w:beforeAutospacing="1" w:after="100" w:afterAutospacing="1"/>
        <w:ind w:hanging="720"/>
        <w:rPr>
          <w:sz w:val="20"/>
          <w:szCs w:val="20"/>
        </w:rPr>
      </w:pPr>
      <w:r w:rsidRPr="00D139A1">
        <w:rPr>
          <w:sz w:val="20"/>
          <w:szCs w:val="20"/>
        </w:rPr>
        <w:t>The governors</w:t>
      </w:r>
      <w:r w:rsidRPr="008C20E7">
        <w:rPr>
          <w:sz w:val="20"/>
          <w:szCs w:val="20"/>
        </w:rPr>
        <w:t xml:space="preserve"> have appointed treasurer</w:t>
      </w:r>
      <w:r w:rsidR="00D139A1" w:rsidRPr="008C20E7">
        <w:rPr>
          <w:sz w:val="20"/>
          <w:szCs w:val="20"/>
        </w:rPr>
        <w:t>s</w:t>
      </w:r>
      <w:r w:rsidRPr="008C20E7">
        <w:rPr>
          <w:sz w:val="20"/>
          <w:szCs w:val="20"/>
        </w:rPr>
        <w:t>. The treasurers</w:t>
      </w:r>
      <w:r w:rsidR="00D139A1" w:rsidRPr="008C20E7">
        <w:rPr>
          <w:sz w:val="20"/>
          <w:szCs w:val="20"/>
        </w:rPr>
        <w:t>’</w:t>
      </w:r>
      <w:r w:rsidRPr="008C20E7">
        <w:rPr>
          <w:sz w:val="20"/>
          <w:szCs w:val="20"/>
        </w:rPr>
        <w:t xml:space="preserve"> name</w:t>
      </w:r>
      <w:r w:rsidR="00D139A1" w:rsidRPr="008C20E7">
        <w:rPr>
          <w:sz w:val="20"/>
          <w:szCs w:val="20"/>
        </w:rPr>
        <w:t>s</w:t>
      </w:r>
      <w:r w:rsidRPr="008C20E7">
        <w:rPr>
          <w:sz w:val="20"/>
          <w:szCs w:val="20"/>
        </w:rPr>
        <w:t xml:space="preserve"> and address</w:t>
      </w:r>
      <w:r w:rsidR="00D139A1" w:rsidRPr="008C20E7">
        <w:rPr>
          <w:sz w:val="20"/>
          <w:szCs w:val="20"/>
        </w:rPr>
        <w:t>es are</w:t>
      </w:r>
      <w:r w:rsidRPr="008C20E7">
        <w:rPr>
          <w:sz w:val="20"/>
          <w:szCs w:val="20"/>
        </w:rPr>
        <w:t xml:space="preserve"> </w:t>
      </w:r>
    </w:p>
    <w:tbl>
      <w:tblPr>
        <w:tblStyle w:val="TableGrid"/>
        <w:tblW w:w="0" w:type="auto"/>
        <w:tblInd w:w="720" w:type="dxa"/>
        <w:tblLook w:val="04A0" w:firstRow="1" w:lastRow="0" w:firstColumn="1" w:lastColumn="0" w:noHBand="0" w:noVBand="1"/>
      </w:tblPr>
      <w:tblGrid>
        <w:gridCol w:w="4180"/>
        <w:gridCol w:w="4116"/>
      </w:tblGrid>
      <w:tr w:rsidR="00D139A1" w:rsidTr="008C20E7">
        <w:tc>
          <w:tcPr>
            <w:tcW w:w="4293" w:type="dxa"/>
          </w:tcPr>
          <w:p w:rsidR="00D139A1" w:rsidRPr="00C858F7" w:rsidRDefault="00D139A1" w:rsidP="00D139A1">
            <w:pPr>
              <w:ind w:left="131"/>
              <w:rPr>
                <w:color w:val="000000"/>
                <w:sz w:val="20"/>
                <w:szCs w:val="20"/>
              </w:rPr>
            </w:pPr>
            <w:r w:rsidRPr="00C858F7">
              <w:rPr>
                <w:color w:val="000000"/>
                <w:sz w:val="20"/>
                <w:szCs w:val="20"/>
              </w:rPr>
              <w:t>Tacolneston School Fund</w:t>
            </w:r>
          </w:p>
          <w:p w:rsidR="00D139A1" w:rsidRPr="00C858F7" w:rsidRDefault="00C858F7" w:rsidP="00D139A1">
            <w:pPr>
              <w:ind w:left="131"/>
              <w:rPr>
                <w:color w:val="000000"/>
                <w:sz w:val="20"/>
                <w:szCs w:val="20"/>
              </w:rPr>
            </w:pPr>
            <w:r w:rsidRPr="00C858F7">
              <w:rPr>
                <w:color w:val="000000"/>
                <w:sz w:val="20"/>
                <w:szCs w:val="20"/>
              </w:rPr>
              <w:t>John Hooper</w:t>
            </w:r>
          </w:p>
          <w:p w:rsidR="00C858F7" w:rsidRPr="00C858F7" w:rsidRDefault="00C858F7" w:rsidP="006F6283">
            <w:pPr>
              <w:ind w:left="131"/>
              <w:rPr>
                <w:color w:val="000000"/>
                <w:sz w:val="20"/>
                <w:szCs w:val="20"/>
              </w:rPr>
            </w:pPr>
            <w:r w:rsidRPr="00C858F7">
              <w:rPr>
                <w:color w:val="000000"/>
                <w:sz w:val="20"/>
                <w:szCs w:val="20"/>
              </w:rPr>
              <w:t>42 Norwich Road</w:t>
            </w:r>
          </w:p>
          <w:p w:rsidR="006F6283" w:rsidRPr="00C858F7" w:rsidRDefault="006F6283" w:rsidP="006F6283">
            <w:pPr>
              <w:ind w:left="131"/>
              <w:rPr>
                <w:color w:val="000000"/>
                <w:sz w:val="20"/>
                <w:szCs w:val="20"/>
              </w:rPr>
            </w:pPr>
            <w:r w:rsidRPr="00C858F7">
              <w:rPr>
                <w:color w:val="000000"/>
                <w:sz w:val="20"/>
                <w:szCs w:val="20"/>
              </w:rPr>
              <w:t>Tacolneston</w:t>
            </w:r>
          </w:p>
          <w:p w:rsidR="006F6283" w:rsidRPr="00C858F7" w:rsidRDefault="006F6283" w:rsidP="006F6283">
            <w:pPr>
              <w:ind w:left="131"/>
              <w:rPr>
                <w:color w:val="000000"/>
                <w:sz w:val="20"/>
                <w:szCs w:val="20"/>
              </w:rPr>
            </w:pPr>
            <w:r w:rsidRPr="00C858F7">
              <w:rPr>
                <w:color w:val="000000"/>
                <w:sz w:val="20"/>
                <w:szCs w:val="20"/>
              </w:rPr>
              <w:t>Norwich</w:t>
            </w:r>
          </w:p>
          <w:p w:rsidR="007400EA" w:rsidRDefault="00C858F7" w:rsidP="006F6283">
            <w:pPr>
              <w:ind w:left="131"/>
              <w:rPr>
                <w:color w:val="000000"/>
                <w:sz w:val="20"/>
                <w:szCs w:val="20"/>
              </w:rPr>
            </w:pPr>
            <w:r w:rsidRPr="00C858F7">
              <w:rPr>
                <w:color w:val="000000"/>
                <w:sz w:val="20"/>
                <w:szCs w:val="20"/>
              </w:rPr>
              <w:t>NR16 1BY</w:t>
            </w:r>
          </w:p>
        </w:tc>
        <w:tc>
          <w:tcPr>
            <w:tcW w:w="4229" w:type="dxa"/>
          </w:tcPr>
          <w:p w:rsidR="00D139A1" w:rsidRDefault="00D139A1" w:rsidP="007506F7">
            <w:pPr>
              <w:rPr>
                <w:color w:val="000000"/>
                <w:sz w:val="20"/>
                <w:szCs w:val="20"/>
              </w:rPr>
            </w:pPr>
            <w:r>
              <w:rPr>
                <w:color w:val="000000"/>
                <w:sz w:val="20"/>
                <w:szCs w:val="20"/>
              </w:rPr>
              <w:t>Morley School Fund</w:t>
            </w:r>
          </w:p>
          <w:p w:rsidR="00D139A1" w:rsidRDefault="00D139A1" w:rsidP="007506F7">
            <w:pPr>
              <w:rPr>
                <w:color w:val="000000"/>
                <w:sz w:val="20"/>
                <w:szCs w:val="20"/>
              </w:rPr>
            </w:pPr>
            <w:r>
              <w:rPr>
                <w:color w:val="000000"/>
                <w:sz w:val="20"/>
                <w:szCs w:val="20"/>
              </w:rPr>
              <w:t>Ruth Oyeniyi</w:t>
            </w:r>
          </w:p>
          <w:p w:rsidR="004E5717" w:rsidRDefault="004E5717" w:rsidP="007506F7">
            <w:pPr>
              <w:rPr>
                <w:color w:val="000000"/>
                <w:sz w:val="20"/>
                <w:szCs w:val="20"/>
              </w:rPr>
            </w:pPr>
            <w:r>
              <w:rPr>
                <w:color w:val="000000"/>
                <w:sz w:val="20"/>
                <w:szCs w:val="20"/>
              </w:rPr>
              <w:t>The Hideaways</w:t>
            </w:r>
          </w:p>
          <w:p w:rsidR="004E5717" w:rsidRDefault="004E5717" w:rsidP="007506F7">
            <w:pPr>
              <w:rPr>
                <w:color w:val="000000"/>
                <w:sz w:val="20"/>
                <w:szCs w:val="20"/>
              </w:rPr>
            </w:pPr>
            <w:r>
              <w:rPr>
                <w:color w:val="000000"/>
                <w:sz w:val="20"/>
                <w:szCs w:val="20"/>
              </w:rPr>
              <w:t>Leys Lane</w:t>
            </w:r>
          </w:p>
          <w:p w:rsidR="004E5717" w:rsidRDefault="004E5717" w:rsidP="007506F7">
            <w:pPr>
              <w:rPr>
                <w:color w:val="000000"/>
                <w:sz w:val="20"/>
                <w:szCs w:val="20"/>
              </w:rPr>
            </w:pPr>
            <w:r>
              <w:rPr>
                <w:color w:val="000000"/>
                <w:sz w:val="20"/>
                <w:szCs w:val="20"/>
              </w:rPr>
              <w:t>Attleborough</w:t>
            </w:r>
          </w:p>
          <w:p w:rsidR="004E5717" w:rsidRDefault="004E5717" w:rsidP="007506F7">
            <w:pPr>
              <w:rPr>
                <w:color w:val="000000"/>
                <w:sz w:val="20"/>
                <w:szCs w:val="20"/>
              </w:rPr>
            </w:pPr>
            <w:r>
              <w:rPr>
                <w:color w:val="000000"/>
                <w:sz w:val="20"/>
                <w:szCs w:val="20"/>
              </w:rPr>
              <w:t>NR17 1NF</w:t>
            </w:r>
          </w:p>
          <w:p w:rsidR="00D139A1" w:rsidRDefault="00D139A1" w:rsidP="007506F7">
            <w:pPr>
              <w:rPr>
                <w:color w:val="000000"/>
                <w:sz w:val="20"/>
                <w:szCs w:val="20"/>
              </w:rPr>
            </w:pPr>
          </w:p>
        </w:tc>
      </w:tr>
    </w:tbl>
    <w:p w:rsidR="00A73FEA" w:rsidRDefault="00A73FEA" w:rsidP="007506F7">
      <w:pPr>
        <w:ind w:left="720"/>
        <w:rPr>
          <w:color w:val="000000"/>
          <w:sz w:val="20"/>
          <w:szCs w:val="20"/>
        </w:rPr>
      </w:pP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The governors will appoint </w:t>
      </w:r>
      <w:r w:rsidR="00D139A1" w:rsidRPr="008C20E7">
        <w:rPr>
          <w:sz w:val="20"/>
          <w:szCs w:val="20"/>
        </w:rPr>
        <w:t xml:space="preserve">Norfolk County Council Internal Audit as </w:t>
      </w:r>
      <w:r w:rsidRPr="008C20E7">
        <w:rPr>
          <w:sz w:val="20"/>
          <w:szCs w:val="20"/>
        </w:rPr>
        <w:t xml:space="preserve">an independent auditor who is not a member of the governing body.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The same stan</w:t>
      </w:r>
      <w:r w:rsidR="00097AD2">
        <w:rPr>
          <w:sz w:val="20"/>
          <w:szCs w:val="20"/>
        </w:rPr>
        <w:t xml:space="preserve">dards that apply to each school’s </w:t>
      </w:r>
      <w:r w:rsidRPr="008C20E7">
        <w:rPr>
          <w:sz w:val="20"/>
          <w:szCs w:val="20"/>
        </w:rPr>
        <w:t xml:space="preserve">delegated budget apply to the school fund except that it is kept on a receipts and payments basis rather than an income and expenditure basis.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Only income unconnected with the delegated budget is credited to the fund. Any income properly belonging to the school’s delegated budget is credited to the delegated budget.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The head teacher presents the audited accounts together with the auditor’s certificate and written report on the accounts to the governors as soon as possible after the end of the accounting year. They are presented to the governing body at their </w:t>
      </w:r>
      <w:r w:rsidRPr="004E5717">
        <w:rPr>
          <w:sz w:val="20"/>
          <w:szCs w:val="20"/>
        </w:rPr>
        <w:t>Autumn</w:t>
      </w:r>
      <w:r w:rsidRPr="008C20E7">
        <w:rPr>
          <w:sz w:val="20"/>
          <w:szCs w:val="20"/>
        </w:rPr>
        <w:t xml:space="preserve"> term meeting.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The head teacher sends a copy of the audited accounts and auditor’s certificate to the LA as soon as the governors accept them. </w:t>
      </w:r>
    </w:p>
    <w:p w:rsidR="00A73FEA" w:rsidRPr="00DC31D4" w:rsidRDefault="00A73FEA" w:rsidP="008C20E7">
      <w:pPr>
        <w:numPr>
          <w:ilvl w:val="0"/>
          <w:numId w:val="11"/>
        </w:numPr>
        <w:tabs>
          <w:tab w:val="clear" w:pos="720"/>
          <w:tab w:val="num" w:pos="284"/>
        </w:tabs>
        <w:spacing w:before="100" w:beforeAutospacing="1" w:after="100" w:afterAutospacing="1"/>
        <w:ind w:left="284" w:hanging="284"/>
        <w:rPr>
          <w:color w:val="000000"/>
          <w:sz w:val="20"/>
          <w:szCs w:val="20"/>
        </w:rPr>
      </w:pPr>
      <w:r w:rsidRPr="008C20E7">
        <w:rPr>
          <w:sz w:val="20"/>
          <w:szCs w:val="20"/>
        </w:rPr>
        <w:t>Each</w:t>
      </w:r>
      <w:r w:rsidRPr="00DC31D4">
        <w:rPr>
          <w:color w:val="000000"/>
          <w:sz w:val="20"/>
          <w:szCs w:val="20"/>
        </w:rPr>
        <w:t xml:space="preserve"> school fund cheque is signed by two authorised officers. The authorised officers are </w:t>
      </w:r>
    </w:p>
    <w:p w:rsidR="00A73FEA" w:rsidRDefault="002C1DDE" w:rsidP="002C1DDE">
      <w:pPr>
        <w:spacing w:before="100" w:beforeAutospacing="1" w:after="100" w:afterAutospacing="1"/>
        <w:ind w:left="720"/>
        <w:rPr>
          <w:color w:val="000000"/>
          <w:sz w:val="20"/>
          <w:szCs w:val="20"/>
        </w:rPr>
      </w:pPr>
      <w:r>
        <w:rPr>
          <w:color w:val="000000"/>
          <w:sz w:val="20"/>
          <w:szCs w:val="20"/>
        </w:rPr>
        <w:t>Laura Green</w:t>
      </w:r>
      <w:r w:rsidR="00D139A1">
        <w:rPr>
          <w:color w:val="000000"/>
          <w:sz w:val="20"/>
          <w:szCs w:val="20"/>
        </w:rPr>
        <w:t xml:space="preserve"> for both Tacolneston and Morley Schools</w:t>
      </w:r>
    </w:p>
    <w:p w:rsidR="00A73FEA" w:rsidRDefault="00A73FEA" w:rsidP="007506F7">
      <w:pPr>
        <w:spacing w:before="100" w:beforeAutospacing="1" w:after="100" w:afterAutospacing="1"/>
        <w:ind w:left="720"/>
        <w:rPr>
          <w:color w:val="000000"/>
          <w:sz w:val="20"/>
          <w:szCs w:val="20"/>
        </w:rPr>
      </w:pPr>
      <w:r>
        <w:rPr>
          <w:color w:val="000000"/>
          <w:sz w:val="20"/>
          <w:szCs w:val="20"/>
        </w:rPr>
        <w:t>Jo Diaper</w:t>
      </w:r>
      <w:r w:rsidR="00D139A1">
        <w:rPr>
          <w:color w:val="000000"/>
          <w:sz w:val="20"/>
          <w:szCs w:val="20"/>
        </w:rPr>
        <w:t xml:space="preserve"> for Tacolneston School</w:t>
      </w:r>
    </w:p>
    <w:p w:rsidR="00D139A1" w:rsidRDefault="004E5717" w:rsidP="007506F7">
      <w:pPr>
        <w:spacing w:before="100" w:beforeAutospacing="1" w:after="100" w:afterAutospacing="1"/>
        <w:ind w:left="720"/>
        <w:rPr>
          <w:color w:val="000000"/>
          <w:sz w:val="20"/>
          <w:szCs w:val="20"/>
        </w:rPr>
      </w:pPr>
      <w:r>
        <w:rPr>
          <w:color w:val="000000"/>
          <w:sz w:val="20"/>
          <w:szCs w:val="20"/>
        </w:rPr>
        <w:t>Kate Easter</w:t>
      </w:r>
      <w:r w:rsidR="00D139A1">
        <w:rPr>
          <w:color w:val="000000"/>
          <w:sz w:val="20"/>
          <w:szCs w:val="20"/>
        </w:rPr>
        <w:t xml:space="preserve"> for Morley School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Where daily takings exceed £500 in cash all monies collected before bank closing should be banked on the day of collection.  In other cases banking must be on a regular basis, at least weekly.</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Income will not be receipted, unless it is requested and then only for amounts above £20.00. </w:t>
      </w:r>
    </w:p>
    <w:p w:rsidR="00A73FEA" w:rsidRPr="008C20E7" w:rsidRDefault="00A73FEA" w:rsidP="008C20E7">
      <w:pPr>
        <w:numPr>
          <w:ilvl w:val="0"/>
          <w:numId w:val="11"/>
        </w:numPr>
        <w:tabs>
          <w:tab w:val="clear" w:pos="720"/>
          <w:tab w:val="num" w:pos="284"/>
        </w:tabs>
        <w:spacing w:before="100" w:beforeAutospacing="1" w:after="100" w:afterAutospacing="1"/>
        <w:ind w:left="284" w:hanging="284"/>
        <w:rPr>
          <w:sz w:val="20"/>
          <w:szCs w:val="20"/>
        </w:rPr>
      </w:pPr>
      <w:r w:rsidRPr="008C20E7">
        <w:rPr>
          <w:sz w:val="20"/>
          <w:szCs w:val="20"/>
        </w:rPr>
        <w:t xml:space="preserve">Bank reconciliations are carried out at least termly.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K - </w:t>
      </w:r>
      <w:r w:rsidRPr="00DC31D4">
        <w:rPr>
          <w:b/>
          <w:bCs/>
          <w:color w:val="000000"/>
          <w:sz w:val="20"/>
          <w:szCs w:val="20"/>
        </w:rPr>
        <w:t>ASSETS</w:t>
      </w:r>
    </w:p>
    <w:p w:rsidR="00A73FEA" w:rsidRPr="00DC31D4" w:rsidRDefault="00A73FEA" w:rsidP="007506F7">
      <w:pPr>
        <w:rPr>
          <w:color w:val="000000"/>
          <w:sz w:val="20"/>
          <w:szCs w:val="20"/>
        </w:rPr>
      </w:pPr>
    </w:p>
    <w:p w:rsidR="00A73FEA" w:rsidRPr="00DC31D4" w:rsidRDefault="00A73FEA" w:rsidP="007506F7">
      <w:pPr>
        <w:numPr>
          <w:ilvl w:val="0"/>
          <w:numId w:val="12"/>
        </w:numPr>
        <w:spacing w:before="100" w:beforeAutospacing="1" w:after="100" w:afterAutospacing="1"/>
        <w:rPr>
          <w:color w:val="000000"/>
          <w:sz w:val="20"/>
          <w:szCs w:val="20"/>
        </w:rPr>
      </w:pPr>
      <w:r w:rsidRPr="00DC31D4">
        <w:rPr>
          <w:color w:val="000000"/>
          <w:sz w:val="20"/>
          <w:szCs w:val="20"/>
        </w:rPr>
        <w:t>The head teacher ensures that stocks are maintained at reasonable levels and are checked physically at least once a year</w:t>
      </w:r>
      <w:r>
        <w:rPr>
          <w:color w:val="000000"/>
          <w:sz w:val="20"/>
          <w:szCs w:val="20"/>
        </w:rPr>
        <w:t>, preferably once a term</w:t>
      </w:r>
      <w:r w:rsidRPr="00DC31D4">
        <w:rPr>
          <w:color w:val="000000"/>
          <w:sz w:val="20"/>
          <w:szCs w:val="20"/>
        </w:rPr>
        <w:t xml:space="preserve">. </w:t>
      </w:r>
    </w:p>
    <w:p w:rsidR="00A73FEA" w:rsidRPr="00FA6A1E" w:rsidRDefault="00A73FEA" w:rsidP="007506F7">
      <w:pPr>
        <w:numPr>
          <w:ilvl w:val="0"/>
          <w:numId w:val="12"/>
        </w:numPr>
        <w:spacing w:before="100" w:beforeAutospacing="1" w:after="100" w:afterAutospacing="1"/>
        <w:rPr>
          <w:color w:val="000000"/>
          <w:sz w:val="20"/>
          <w:szCs w:val="20"/>
        </w:rPr>
      </w:pPr>
      <w:r w:rsidRPr="00DC31D4">
        <w:rPr>
          <w:color w:val="000000"/>
          <w:sz w:val="20"/>
          <w:szCs w:val="20"/>
        </w:rPr>
        <w:t xml:space="preserve">An up-to-date inventory is to be maintained of all items of equipment. Those that are portable, </w:t>
      </w:r>
      <w:r w:rsidRPr="00FA6A1E">
        <w:rPr>
          <w:color w:val="000000"/>
          <w:sz w:val="20"/>
          <w:szCs w:val="20"/>
        </w:rPr>
        <w:t xml:space="preserve">valuable and desirable are identified as school property with security marking. </w:t>
      </w:r>
    </w:p>
    <w:p w:rsidR="00A73FEA" w:rsidRPr="00DC31D4" w:rsidRDefault="00A73FEA" w:rsidP="007506F7">
      <w:pPr>
        <w:numPr>
          <w:ilvl w:val="0"/>
          <w:numId w:val="12"/>
        </w:numPr>
        <w:spacing w:before="100" w:beforeAutospacing="1" w:after="100" w:afterAutospacing="1"/>
        <w:rPr>
          <w:color w:val="000000"/>
          <w:sz w:val="20"/>
          <w:szCs w:val="20"/>
        </w:rPr>
      </w:pPr>
      <w:r w:rsidRPr="00FA6A1E">
        <w:rPr>
          <w:color w:val="000000"/>
          <w:sz w:val="20"/>
          <w:szCs w:val="20"/>
        </w:rPr>
        <w:t xml:space="preserve">The inventory is checked at least once a year, </w:t>
      </w:r>
      <w:r w:rsidRPr="00BE45F2">
        <w:rPr>
          <w:color w:val="000000"/>
          <w:sz w:val="20"/>
          <w:szCs w:val="20"/>
        </w:rPr>
        <w:t xml:space="preserve">in the </w:t>
      </w:r>
      <w:r w:rsidR="00BE45F2" w:rsidRPr="00BE45F2">
        <w:rPr>
          <w:rStyle w:val="textlayout51"/>
          <w:rFonts w:cs="Arial"/>
          <w:color w:val="000000"/>
          <w:sz w:val="20"/>
          <w:szCs w:val="20"/>
        </w:rPr>
        <w:t>Summer</w:t>
      </w:r>
      <w:r w:rsidRPr="00BE45F2">
        <w:rPr>
          <w:color w:val="000000"/>
          <w:sz w:val="20"/>
          <w:szCs w:val="20"/>
        </w:rPr>
        <w:t xml:space="preserve"> Term. The inventory is signed as evidence of the check having been undertaken. All discrepancies are investigated and any resulting in a loss of £100 or more will be reported to the governors. Any loss exceeding £500 will be referred to the Head of Children’s Services (Finance</w:t>
      </w:r>
      <w:r w:rsidRPr="00DC31D4">
        <w:rPr>
          <w:color w:val="000000"/>
          <w:sz w:val="20"/>
          <w:szCs w:val="20"/>
        </w:rPr>
        <w:t xml:space="preserve"> &amp; ICT). </w:t>
      </w:r>
    </w:p>
    <w:p w:rsidR="00A73FEA" w:rsidRPr="00DC31D4" w:rsidRDefault="00A73FEA" w:rsidP="007506F7">
      <w:pPr>
        <w:numPr>
          <w:ilvl w:val="0"/>
          <w:numId w:val="12"/>
        </w:numPr>
        <w:spacing w:before="100" w:beforeAutospacing="1" w:after="240"/>
        <w:rPr>
          <w:color w:val="000000"/>
          <w:sz w:val="20"/>
          <w:szCs w:val="20"/>
        </w:rPr>
      </w:pPr>
      <w:r w:rsidRPr="00DC31D4">
        <w:rPr>
          <w:color w:val="000000"/>
          <w:sz w:val="20"/>
          <w:szCs w:val="20"/>
        </w:rPr>
        <w:t>Whenever school property is taken off site, e.g. musical instruments/computers, they are signed for and the register noted accordingly. The register is held in the school office.</w:t>
      </w:r>
    </w:p>
    <w:p w:rsidR="00A73FEA" w:rsidRPr="00DC31D4" w:rsidRDefault="00A73FEA" w:rsidP="007506F7">
      <w:pPr>
        <w:numPr>
          <w:ilvl w:val="0"/>
          <w:numId w:val="12"/>
        </w:numPr>
        <w:spacing w:before="100" w:beforeAutospacing="1" w:after="100" w:afterAutospacing="1"/>
        <w:rPr>
          <w:color w:val="000000"/>
          <w:sz w:val="20"/>
          <w:szCs w:val="20"/>
        </w:rPr>
      </w:pPr>
      <w:r w:rsidRPr="00DC31D4">
        <w:rPr>
          <w:color w:val="000000"/>
          <w:sz w:val="20"/>
          <w:szCs w:val="20"/>
        </w:rPr>
        <w:t xml:space="preserve">The governors have approved a policy in relation to redundant equipment (see Appendix F). </w:t>
      </w:r>
    </w:p>
    <w:p w:rsidR="00A73FEA" w:rsidRPr="00DC31D4" w:rsidRDefault="00A73FEA" w:rsidP="007506F7">
      <w:pPr>
        <w:numPr>
          <w:ilvl w:val="0"/>
          <w:numId w:val="12"/>
        </w:numPr>
        <w:spacing w:before="100" w:beforeAutospacing="1" w:after="100" w:afterAutospacing="1"/>
        <w:rPr>
          <w:color w:val="000000"/>
          <w:sz w:val="20"/>
          <w:szCs w:val="20"/>
        </w:rPr>
      </w:pPr>
      <w:r w:rsidRPr="00DC31D4">
        <w:rPr>
          <w:color w:val="000000"/>
          <w:sz w:val="20"/>
          <w:szCs w:val="20"/>
        </w:rPr>
        <w:t xml:space="preserve">The safe is kept locked and the keys removed and held elsewhere. </w:t>
      </w:r>
    </w:p>
    <w:p w:rsidR="00A73FEA" w:rsidRPr="00DC31D4" w:rsidRDefault="00A73FEA" w:rsidP="007506F7">
      <w:pPr>
        <w:numPr>
          <w:ilvl w:val="0"/>
          <w:numId w:val="12"/>
        </w:numPr>
        <w:spacing w:before="100" w:beforeAutospacing="1" w:after="100" w:afterAutospacing="1"/>
        <w:rPr>
          <w:rFonts w:eastAsia="Arial Unicode MS"/>
          <w:color w:val="000000"/>
          <w:sz w:val="20"/>
          <w:szCs w:val="20"/>
        </w:rPr>
      </w:pPr>
      <w:r w:rsidRPr="00DC31D4">
        <w:rPr>
          <w:color w:val="000000"/>
          <w:sz w:val="20"/>
          <w:szCs w:val="20"/>
        </w:rPr>
        <w:t xml:space="preserve">The school’s asset management plan is supervised by the </w:t>
      </w:r>
      <w:r w:rsidRPr="00DC31D4">
        <w:rPr>
          <w:rStyle w:val="textlayout51"/>
          <w:rFonts w:cs="Arial"/>
          <w:color w:val="000000"/>
          <w:sz w:val="20"/>
          <w:szCs w:val="20"/>
        </w:rPr>
        <w:t>Resources Committee</w:t>
      </w:r>
      <w:r w:rsidRPr="00DC31D4">
        <w:rPr>
          <w:color w:val="000000"/>
          <w:sz w:val="20"/>
          <w:szCs w:val="20"/>
        </w:rPr>
        <w:t xml:space="preserve">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L - </w:t>
      </w:r>
      <w:r w:rsidRPr="00DC31D4">
        <w:rPr>
          <w:b/>
          <w:bCs/>
          <w:color w:val="000000"/>
          <w:sz w:val="20"/>
          <w:szCs w:val="20"/>
        </w:rPr>
        <w:t>INSURANCE</w:t>
      </w:r>
    </w:p>
    <w:p w:rsidR="00A73FEA" w:rsidRPr="00DC31D4" w:rsidRDefault="00A73FEA" w:rsidP="007506F7">
      <w:pPr>
        <w:rPr>
          <w:color w:val="000000"/>
          <w:sz w:val="20"/>
          <w:szCs w:val="20"/>
        </w:rPr>
      </w:pPr>
    </w:p>
    <w:p w:rsidR="00A73FEA" w:rsidRPr="00DC31D4" w:rsidRDefault="00097AD2" w:rsidP="007506F7">
      <w:pPr>
        <w:numPr>
          <w:ilvl w:val="0"/>
          <w:numId w:val="13"/>
        </w:numPr>
        <w:spacing w:before="100" w:beforeAutospacing="1" w:after="100" w:afterAutospacing="1"/>
        <w:rPr>
          <w:color w:val="000000"/>
          <w:sz w:val="20"/>
          <w:szCs w:val="20"/>
        </w:rPr>
      </w:pPr>
      <w:r>
        <w:rPr>
          <w:color w:val="000000"/>
          <w:sz w:val="20"/>
          <w:szCs w:val="20"/>
        </w:rPr>
        <w:t xml:space="preserve">The Federation </w:t>
      </w:r>
      <w:r w:rsidR="00A73FEA" w:rsidRPr="00DC31D4">
        <w:rPr>
          <w:color w:val="000000"/>
          <w:sz w:val="20"/>
          <w:szCs w:val="20"/>
        </w:rPr>
        <w:t xml:space="preserve">reviews all risks annually to ensure that the cover available and the sums insured are adequate. Advice is available from NCC’s Risk and Insurance Manager. </w:t>
      </w:r>
    </w:p>
    <w:p w:rsidR="00A73FEA" w:rsidRPr="00DC31D4" w:rsidRDefault="00A73FEA" w:rsidP="007506F7">
      <w:pPr>
        <w:numPr>
          <w:ilvl w:val="0"/>
          <w:numId w:val="13"/>
        </w:numPr>
        <w:spacing w:before="100" w:beforeAutospacing="1" w:after="100" w:afterAutospacing="1"/>
        <w:rPr>
          <w:color w:val="000000"/>
          <w:sz w:val="20"/>
          <w:szCs w:val="20"/>
        </w:rPr>
      </w:pPr>
      <w:r w:rsidRPr="00DC31D4">
        <w:rPr>
          <w:color w:val="000000"/>
          <w:sz w:val="20"/>
          <w:szCs w:val="20"/>
        </w:rPr>
        <w:t xml:space="preserve">The governors consider whether to insure against any uncovered risks. </w:t>
      </w:r>
    </w:p>
    <w:p w:rsidR="00A73FEA" w:rsidRPr="00DC31D4" w:rsidRDefault="00097AD2" w:rsidP="007506F7">
      <w:pPr>
        <w:numPr>
          <w:ilvl w:val="0"/>
          <w:numId w:val="13"/>
        </w:numPr>
        <w:spacing w:before="100" w:beforeAutospacing="1" w:after="100" w:afterAutospacing="1"/>
        <w:rPr>
          <w:color w:val="000000"/>
          <w:sz w:val="20"/>
          <w:szCs w:val="20"/>
        </w:rPr>
      </w:pPr>
      <w:r>
        <w:rPr>
          <w:color w:val="000000"/>
          <w:sz w:val="20"/>
          <w:szCs w:val="20"/>
        </w:rPr>
        <w:t>The Federation</w:t>
      </w:r>
      <w:r w:rsidR="00A73FEA" w:rsidRPr="00DC31D4">
        <w:rPr>
          <w:color w:val="000000"/>
          <w:sz w:val="20"/>
          <w:szCs w:val="20"/>
        </w:rPr>
        <w:t xml:space="preserve"> will notify the LA/its insurers of any new risks or any other alterations affecting existing insurance. </w:t>
      </w:r>
    </w:p>
    <w:p w:rsidR="00A73FEA" w:rsidRPr="00DC31D4" w:rsidRDefault="00097AD2" w:rsidP="007506F7">
      <w:pPr>
        <w:numPr>
          <w:ilvl w:val="0"/>
          <w:numId w:val="13"/>
        </w:numPr>
        <w:spacing w:before="100" w:beforeAutospacing="1" w:after="100" w:afterAutospacing="1"/>
        <w:rPr>
          <w:color w:val="000000"/>
          <w:sz w:val="20"/>
          <w:szCs w:val="20"/>
        </w:rPr>
      </w:pPr>
      <w:r>
        <w:rPr>
          <w:color w:val="000000"/>
          <w:sz w:val="20"/>
          <w:szCs w:val="20"/>
        </w:rPr>
        <w:t>The Federation</w:t>
      </w:r>
      <w:r w:rsidR="00A73FEA" w:rsidRPr="00DC31D4">
        <w:rPr>
          <w:color w:val="000000"/>
          <w:sz w:val="20"/>
          <w:szCs w:val="20"/>
        </w:rPr>
        <w:t xml:space="preserve"> will not give any indemnity to a third party. </w:t>
      </w:r>
    </w:p>
    <w:p w:rsidR="00A73FEA" w:rsidRPr="00DC31D4" w:rsidRDefault="00097AD2" w:rsidP="007506F7">
      <w:pPr>
        <w:numPr>
          <w:ilvl w:val="0"/>
          <w:numId w:val="13"/>
        </w:numPr>
        <w:spacing w:before="100" w:beforeAutospacing="1" w:after="100" w:afterAutospacing="1"/>
        <w:rPr>
          <w:color w:val="000000"/>
          <w:sz w:val="20"/>
          <w:szCs w:val="20"/>
        </w:rPr>
      </w:pPr>
      <w:r>
        <w:rPr>
          <w:color w:val="000000"/>
          <w:sz w:val="20"/>
          <w:szCs w:val="20"/>
        </w:rPr>
        <w:t>The Federation</w:t>
      </w:r>
      <w:r w:rsidR="00A73FEA" w:rsidRPr="00DC31D4">
        <w:rPr>
          <w:color w:val="000000"/>
          <w:sz w:val="20"/>
          <w:szCs w:val="20"/>
        </w:rPr>
        <w:t xml:space="preserve"> will immediately advise the LA/its insurers of any accident, loss or other incident which may give rise to an insurance claim. </w:t>
      </w:r>
    </w:p>
    <w:p w:rsidR="00A73FEA" w:rsidRPr="00DC31D4" w:rsidRDefault="00A73FEA" w:rsidP="007506F7">
      <w:pPr>
        <w:numPr>
          <w:ilvl w:val="0"/>
          <w:numId w:val="13"/>
        </w:numPr>
        <w:spacing w:before="100" w:beforeAutospacing="1" w:after="100" w:afterAutospacing="1"/>
        <w:rPr>
          <w:rFonts w:eastAsia="Arial Unicode MS"/>
          <w:color w:val="000000"/>
          <w:sz w:val="20"/>
          <w:szCs w:val="20"/>
        </w:rPr>
      </w:pPr>
      <w:r w:rsidRPr="00DC31D4">
        <w:rPr>
          <w:color w:val="000000"/>
          <w:sz w:val="20"/>
          <w:szCs w:val="20"/>
        </w:rPr>
        <w:t xml:space="preserve">Insurance will cover the use of school property when off the premises, e.g. musical instruments/computers. </w:t>
      </w:r>
    </w:p>
    <w:p w:rsidR="00A73FEA" w:rsidRDefault="00A73FEA">
      <w:pPr>
        <w:spacing w:after="200" w:line="276" w:lineRule="auto"/>
        <w:rPr>
          <w:b/>
          <w:bCs/>
          <w:color w:val="000000"/>
          <w:sz w:val="20"/>
          <w:szCs w:val="20"/>
        </w:rPr>
      </w:pPr>
      <w:r>
        <w:rPr>
          <w:b/>
          <w:bCs/>
          <w:color w:val="000000"/>
          <w:sz w:val="20"/>
          <w:szCs w:val="20"/>
        </w:rPr>
        <w:br w:type="page"/>
      </w:r>
    </w:p>
    <w:p w:rsidR="00A73FEA" w:rsidRPr="00DC31D4" w:rsidRDefault="00A73FEA" w:rsidP="007506F7">
      <w:pPr>
        <w:jc w:val="center"/>
        <w:rPr>
          <w:rFonts w:eastAsia="Arial Unicode MS"/>
          <w:b/>
          <w:bCs/>
          <w:color w:val="000000"/>
          <w:sz w:val="20"/>
          <w:szCs w:val="20"/>
        </w:rPr>
      </w:pPr>
      <w:r>
        <w:rPr>
          <w:b/>
          <w:bCs/>
          <w:color w:val="000000"/>
          <w:sz w:val="20"/>
          <w:szCs w:val="20"/>
        </w:rPr>
        <w:lastRenderedPageBreak/>
        <w:t xml:space="preserve">M - </w:t>
      </w:r>
      <w:r w:rsidRPr="00DC31D4">
        <w:rPr>
          <w:b/>
          <w:bCs/>
          <w:color w:val="000000"/>
          <w:sz w:val="20"/>
          <w:szCs w:val="20"/>
        </w:rPr>
        <w:t>DATA SECURITY</w:t>
      </w:r>
    </w:p>
    <w:p w:rsidR="00A73FEA" w:rsidRPr="00DC31D4" w:rsidRDefault="00A73FEA" w:rsidP="007506F7">
      <w:pPr>
        <w:rPr>
          <w:color w:val="000000"/>
          <w:sz w:val="20"/>
          <w:szCs w:val="20"/>
        </w:rPr>
      </w:pPr>
    </w:p>
    <w:p w:rsidR="00A73FEA" w:rsidRPr="009F3C68" w:rsidRDefault="00A73FEA" w:rsidP="007506F7">
      <w:pPr>
        <w:numPr>
          <w:ilvl w:val="0"/>
          <w:numId w:val="14"/>
        </w:numPr>
        <w:spacing w:before="100" w:beforeAutospacing="1" w:after="100" w:afterAutospacing="1"/>
        <w:rPr>
          <w:color w:val="000000"/>
          <w:sz w:val="20"/>
          <w:szCs w:val="20"/>
        </w:rPr>
      </w:pPr>
      <w:r w:rsidRPr="009F3C68">
        <w:rPr>
          <w:color w:val="000000"/>
          <w:sz w:val="20"/>
          <w:szCs w:val="20"/>
        </w:rPr>
        <w:t xml:space="preserve">Computer systems used for school management are protected by password </w:t>
      </w:r>
      <w:r>
        <w:rPr>
          <w:color w:val="000000"/>
          <w:sz w:val="20"/>
          <w:szCs w:val="20"/>
        </w:rPr>
        <w:t>security.</w:t>
      </w:r>
      <w:r w:rsidR="007A38CC">
        <w:rPr>
          <w:color w:val="000000"/>
          <w:sz w:val="20"/>
          <w:szCs w:val="20"/>
        </w:rPr>
        <w:t xml:space="preserve"> </w:t>
      </w:r>
      <w:r w:rsidR="007A38CC" w:rsidRPr="00097AD2">
        <w:rPr>
          <w:color w:val="000000"/>
          <w:sz w:val="20"/>
          <w:szCs w:val="20"/>
        </w:rPr>
        <w:t>Passwords should be a mixture of 8 or more cases, letters, numbers and symbols.</w:t>
      </w:r>
      <w:r>
        <w:rPr>
          <w:color w:val="000000"/>
          <w:sz w:val="20"/>
          <w:szCs w:val="20"/>
        </w:rPr>
        <w:t xml:space="preserve"> Passwords are changed monthly </w:t>
      </w:r>
      <w:r w:rsidRPr="009F3C68">
        <w:rPr>
          <w:color w:val="000000"/>
          <w:sz w:val="20"/>
          <w:szCs w:val="20"/>
        </w:rPr>
        <w:t xml:space="preserve">and more frequently in the event of staff changes. </w:t>
      </w:r>
    </w:p>
    <w:p w:rsidR="00A73FEA" w:rsidRPr="00BE45F2" w:rsidRDefault="00A73FEA" w:rsidP="007506F7">
      <w:pPr>
        <w:numPr>
          <w:ilvl w:val="0"/>
          <w:numId w:val="14"/>
        </w:numPr>
        <w:spacing w:before="100" w:beforeAutospacing="1" w:after="100" w:afterAutospacing="1"/>
        <w:rPr>
          <w:color w:val="000000"/>
          <w:sz w:val="20"/>
          <w:szCs w:val="20"/>
        </w:rPr>
      </w:pPr>
      <w:r w:rsidRPr="009F3C68">
        <w:rPr>
          <w:color w:val="000000"/>
          <w:sz w:val="20"/>
          <w:szCs w:val="20"/>
        </w:rPr>
        <w:t>All</w:t>
      </w:r>
      <w:r w:rsidRPr="00DC31D4">
        <w:rPr>
          <w:color w:val="000000"/>
          <w:sz w:val="20"/>
          <w:szCs w:val="20"/>
        </w:rPr>
        <w:t xml:space="preserve"> data is backed up daily and the back-ups stored in a secure fireproof </w:t>
      </w:r>
      <w:r w:rsidRPr="00BE45F2">
        <w:rPr>
          <w:color w:val="000000"/>
          <w:sz w:val="20"/>
          <w:szCs w:val="20"/>
        </w:rPr>
        <w:t xml:space="preserve">location.  A weekly backup is held off site. </w:t>
      </w:r>
    </w:p>
    <w:p w:rsidR="00A73FEA" w:rsidRPr="00BE45F2" w:rsidRDefault="00A73FEA" w:rsidP="007506F7">
      <w:pPr>
        <w:numPr>
          <w:ilvl w:val="0"/>
          <w:numId w:val="14"/>
        </w:numPr>
        <w:spacing w:before="100" w:beforeAutospacing="1" w:after="240"/>
        <w:rPr>
          <w:color w:val="000000"/>
          <w:sz w:val="20"/>
          <w:szCs w:val="20"/>
        </w:rPr>
      </w:pPr>
      <w:r w:rsidRPr="00BE45F2">
        <w:rPr>
          <w:color w:val="000000"/>
          <w:sz w:val="20"/>
          <w:szCs w:val="20"/>
        </w:rPr>
        <w:t xml:space="preserve">The Head teacher has established a contingency plan for recovery from an emergency, i.e. </w:t>
      </w:r>
    </w:p>
    <w:p w:rsidR="00A73FEA" w:rsidRDefault="00A73FEA" w:rsidP="007506F7">
      <w:pPr>
        <w:spacing w:before="100" w:beforeAutospacing="1" w:after="100" w:afterAutospacing="1"/>
        <w:ind w:left="720"/>
        <w:rPr>
          <w:color w:val="000000"/>
          <w:sz w:val="20"/>
          <w:szCs w:val="20"/>
        </w:rPr>
      </w:pPr>
      <w:r w:rsidRPr="00BE45F2">
        <w:rPr>
          <w:color w:val="000000"/>
          <w:sz w:val="20"/>
          <w:szCs w:val="20"/>
        </w:rPr>
        <w:t>Backup discs are used to reinstall finance data onto an appropriate school laptop</w:t>
      </w:r>
      <w:r w:rsidRPr="00DC31D4">
        <w:rPr>
          <w:color w:val="000000"/>
          <w:sz w:val="20"/>
          <w:szCs w:val="20"/>
        </w:rPr>
        <w:t>.</w:t>
      </w:r>
    </w:p>
    <w:p w:rsidR="00A73FEA" w:rsidRPr="00DC31D4" w:rsidRDefault="00A73FEA" w:rsidP="007506F7">
      <w:pPr>
        <w:numPr>
          <w:ilvl w:val="0"/>
          <w:numId w:val="14"/>
        </w:numPr>
        <w:spacing w:before="100" w:beforeAutospacing="1" w:after="100" w:afterAutospacing="1"/>
        <w:rPr>
          <w:color w:val="000000"/>
          <w:sz w:val="20"/>
          <w:szCs w:val="20"/>
        </w:rPr>
      </w:pPr>
      <w:r w:rsidRPr="00DC31D4">
        <w:rPr>
          <w:color w:val="000000"/>
          <w:sz w:val="20"/>
          <w:szCs w:val="20"/>
        </w:rPr>
        <w:t xml:space="preserve">Only authorised software is installed on any school computer to safeguard against computer viruses. </w:t>
      </w:r>
    </w:p>
    <w:p w:rsidR="00A73FEA" w:rsidRPr="00DC31D4" w:rsidRDefault="00A73FEA" w:rsidP="007506F7">
      <w:pPr>
        <w:numPr>
          <w:ilvl w:val="0"/>
          <w:numId w:val="14"/>
        </w:numPr>
        <w:spacing w:before="100" w:beforeAutospacing="1" w:after="100" w:afterAutospacing="1"/>
        <w:rPr>
          <w:rFonts w:eastAsia="Arial Unicode MS"/>
          <w:color w:val="000000"/>
          <w:sz w:val="20"/>
          <w:szCs w:val="20"/>
        </w:rPr>
      </w:pPr>
      <w:r w:rsidRPr="00DC31D4">
        <w:rPr>
          <w:color w:val="000000"/>
          <w:sz w:val="20"/>
          <w:szCs w:val="20"/>
        </w:rPr>
        <w:t>The governors ensure that the Data Protection Commissioner is notified in accordance with the Data Protection Act 1998, and that the school</w:t>
      </w:r>
      <w:r w:rsidR="00097AD2">
        <w:rPr>
          <w:color w:val="000000"/>
          <w:sz w:val="20"/>
          <w:szCs w:val="20"/>
        </w:rPr>
        <w:t>s’</w:t>
      </w:r>
      <w:r w:rsidRPr="00DC31D4">
        <w:rPr>
          <w:color w:val="000000"/>
          <w:sz w:val="20"/>
          <w:szCs w:val="20"/>
        </w:rPr>
        <w:t xml:space="preserve"> use of any electronic or relevant manual systems to record or process personal information, and any disclosure of that information,</w:t>
      </w:r>
      <w:r w:rsidR="008F3100">
        <w:rPr>
          <w:color w:val="000000"/>
          <w:sz w:val="20"/>
          <w:szCs w:val="20"/>
        </w:rPr>
        <w:t xml:space="preserve"> complies with all General Data Protection Regulations.</w:t>
      </w:r>
    </w:p>
    <w:p w:rsidR="00A73FEA" w:rsidRDefault="00A73FEA">
      <w:pPr>
        <w:spacing w:after="200" w:line="276" w:lineRule="auto"/>
      </w:pPr>
      <w:r>
        <w:br w:type="page"/>
      </w:r>
    </w:p>
    <w:p w:rsidR="00A73FEA" w:rsidRPr="00DC31D4" w:rsidRDefault="00A73FEA" w:rsidP="007506F7">
      <w:pPr>
        <w:spacing w:after="240"/>
        <w:jc w:val="center"/>
        <w:rPr>
          <w:b/>
          <w:bCs/>
          <w:color w:val="000000"/>
          <w:sz w:val="20"/>
          <w:szCs w:val="20"/>
        </w:rPr>
      </w:pPr>
      <w:r w:rsidRPr="00DC31D4">
        <w:rPr>
          <w:b/>
          <w:bCs/>
          <w:color w:val="000000"/>
          <w:sz w:val="20"/>
          <w:szCs w:val="20"/>
        </w:rPr>
        <w:lastRenderedPageBreak/>
        <w:t>APPENDICES</w:t>
      </w:r>
    </w:p>
    <w:p w:rsidR="00A73FEA" w:rsidRPr="00DC31D4" w:rsidRDefault="00A73FEA" w:rsidP="007506F7">
      <w:pPr>
        <w:spacing w:after="240"/>
        <w:rPr>
          <w:color w:val="000000"/>
          <w:sz w:val="20"/>
          <w:szCs w:val="20"/>
        </w:rPr>
      </w:pPr>
    </w:p>
    <w:p w:rsidR="00A73FEA" w:rsidRPr="00DC31D4" w:rsidRDefault="00A73FEA" w:rsidP="007506F7">
      <w:pPr>
        <w:spacing w:after="240"/>
        <w:rPr>
          <w:color w:val="000000"/>
          <w:sz w:val="20"/>
          <w:szCs w:val="20"/>
        </w:rPr>
      </w:pPr>
      <w:r w:rsidRPr="00DC31D4">
        <w:rPr>
          <w:color w:val="000000"/>
          <w:sz w:val="20"/>
          <w:szCs w:val="20"/>
        </w:rPr>
        <w:t>A</w:t>
      </w:r>
      <w:r w:rsidRPr="00DC31D4">
        <w:rPr>
          <w:color w:val="000000"/>
          <w:sz w:val="20"/>
          <w:szCs w:val="20"/>
        </w:rPr>
        <w:tab/>
        <w:t>Governors and Committees</w:t>
      </w:r>
    </w:p>
    <w:p w:rsidR="00A73FEA" w:rsidRPr="00DC31D4" w:rsidRDefault="00A73FEA" w:rsidP="007506F7">
      <w:pPr>
        <w:spacing w:after="240"/>
        <w:rPr>
          <w:color w:val="000000"/>
          <w:sz w:val="20"/>
          <w:szCs w:val="20"/>
        </w:rPr>
      </w:pPr>
      <w:r w:rsidRPr="00DC31D4">
        <w:rPr>
          <w:color w:val="000000"/>
          <w:sz w:val="20"/>
          <w:szCs w:val="20"/>
        </w:rPr>
        <w:t>B</w:t>
      </w:r>
      <w:r w:rsidRPr="00DC31D4">
        <w:rPr>
          <w:color w:val="000000"/>
          <w:sz w:val="20"/>
          <w:szCs w:val="20"/>
        </w:rPr>
        <w:tab/>
        <w:t>Register of Business Interests</w:t>
      </w:r>
    </w:p>
    <w:p w:rsidR="00A73FEA" w:rsidRPr="00DC31D4" w:rsidRDefault="00A73FEA" w:rsidP="007506F7">
      <w:pPr>
        <w:spacing w:after="240"/>
        <w:rPr>
          <w:color w:val="000000"/>
          <w:sz w:val="20"/>
          <w:szCs w:val="20"/>
        </w:rPr>
      </w:pPr>
      <w:r w:rsidRPr="00DC31D4">
        <w:rPr>
          <w:color w:val="000000"/>
          <w:sz w:val="20"/>
          <w:szCs w:val="20"/>
        </w:rPr>
        <w:t>C</w:t>
      </w:r>
      <w:r w:rsidRPr="00DC31D4">
        <w:rPr>
          <w:color w:val="000000"/>
          <w:sz w:val="20"/>
          <w:szCs w:val="20"/>
        </w:rPr>
        <w:tab/>
        <w:t>Retention of Financial Records</w:t>
      </w:r>
    </w:p>
    <w:p w:rsidR="00A73FEA" w:rsidRPr="00DC31D4" w:rsidRDefault="00680153" w:rsidP="007506F7">
      <w:pPr>
        <w:spacing w:after="240"/>
        <w:rPr>
          <w:color w:val="000000"/>
          <w:sz w:val="20"/>
          <w:szCs w:val="20"/>
        </w:rPr>
      </w:pPr>
      <w:r>
        <w:rPr>
          <w:color w:val="000000"/>
          <w:sz w:val="20"/>
          <w:szCs w:val="20"/>
        </w:rPr>
        <w:t>D</w:t>
      </w:r>
      <w:r>
        <w:rPr>
          <w:color w:val="000000"/>
          <w:sz w:val="20"/>
          <w:szCs w:val="20"/>
        </w:rPr>
        <w:tab/>
        <w:t>Charging Poli</w:t>
      </w:r>
      <w:r w:rsidR="00A73FEA" w:rsidRPr="00DC31D4">
        <w:rPr>
          <w:color w:val="000000"/>
          <w:sz w:val="20"/>
          <w:szCs w:val="20"/>
        </w:rPr>
        <w:t>cy</w:t>
      </w:r>
    </w:p>
    <w:p w:rsidR="00A73FEA" w:rsidRPr="00DC31D4" w:rsidRDefault="00A73FEA" w:rsidP="007506F7">
      <w:pPr>
        <w:spacing w:after="240"/>
        <w:rPr>
          <w:color w:val="000000"/>
          <w:sz w:val="20"/>
          <w:szCs w:val="20"/>
        </w:rPr>
      </w:pPr>
      <w:r w:rsidRPr="00DC31D4">
        <w:rPr>
          <w:color w:val="000000"/>
          <w:sz w:val="20"/>
          <w:szCs w:val="20"/>
        </w:rPr>
        <w:t>E</w:t>
      </w:r>
      <w:r w:rsidRPr="00DC31D4">
        <w:rPr>
          <w:color w:val="000000"/>
          <w:sz w:val="20"/>
          <w:szCs w:val="20"/>
        </w:rPr>
        <w:tab/>
        <w:t>Bad Debt Policy</w:t>
      </w:r>
    </w:p>
    <w:p w:rsidR="00A73FEA" w:rsidRDefault="00A73FEA" w:rsidP="007506F7">
      <w:pPr>
        <w:spacing w:after="240"/>
        <w:rPr>
          <w:color w:val="000000"/>
          <w:sz w:val="20"/>
          <w:szCs w:val="20"/>
        </w:rPr>
      </w:pPr>
      <w:r w:rsidRPr="00DC31D4">
        <w:rPr>
          <w:color w:val="000000"/>
          <w:sz w:val="20"/>
          <w:szCs w:val="20"/>
        </w:rPr>
        <w:t>F</w:t>
      </w:r>
      <w:r w:rsidRPr="00DC31D4">
        <w:rPr>
          <w:color w:val="000000"/>
          <w:sz w:val="20"/>
          <w:szCs w:val="20"/>
        </w:rPr>
        <w:tab/>
        <w:t>Redundant Equipment Policy</w:t>
      </w:r>
    </w:p>
    <w:p w:rsidR="0031060D" w:rsidRDefault="0031060D" w:rsidP="007506F7">
      <w:pPr>
        <w:spacing w:after="240"/>
        <w:rPr>
          <w:color w:val="000000"/>
          <w:sz w:val="20"/>
          <w:szCs w:val="20"/>
        </w:rPr>
      </w:pPr>
      <w:r>
        <w:rPr>
          <w:color w:val="000000"/>
          <w:sz w:val="20"/>
          <w:szCs w:val="20"/>
        </w:rPr>
        <w:t>G</w:t>
      </w:r>
      <w:r>
        <w:rPr>
          <w:color w:val="000000"/>
          <w:sz w:val="20"/>
          <w:szCs w:val="20"/>
        </w:rPr>
        <w:tab/>
        <w:t>Governors’ Allowances Policy</w:t>
      </w:r>
    </w:p>
    <w:p w:rsidR="00B4106B" w:rsidRDefault="00097AD2" w:rsidP="007506F7">
      <w:pPr>
        <w:spacing w:after="240"/>
        <w:rPr>
          <w:color w:val="000000"/>
          <w:sz w:val="20"/>
          <w:szCs w:val="20"/>
        </w:rPr>
      </w:pPr>
      <w:r>
        <w:rPr>
          <w:color w:val="000000"/>
          <w:sz w:val="20"/>
          <w:szCs w:val="20"/>
        </w:rPr>
        <w:t>H</w:t>
      </w:r>
      <w:r w:rsidR="001164F8">
        <w:rPr>
          <w:color w:val="000000"/>
          <w:sz w:val="20"/>
          <w:szCs w:val="20"/>
        </w:rPr>
        <w:tab/>
        <w:t>Lettings Policy</w:t>
      </w:r>
    </w:p>
    <w:p w:rsidR="00A73FEA" w:rsidRPr="00DC31D4" w:rsidRDefault="00A73FEA" w:rsidP="007506F7">
      <w:pPr>
        <w:spacing w:after="240"/>
        <w:jc w:val="center"/>
        <w:rPr>
          <w:b/>
          <w:bCs/>
          <w:color w:val="000000"/>
          <w:sz w:val="20"/>
          <w:szCs w:val="20"/>
        </w:rPr>
      </w:pPr>
      <w:r w:rsidRPr="00DC31D4">
        <w:rPr>
          <w:color w:val="000000"/>
          <w:sz w:val="20"/>
          <w:szCs w:val="20"/>
        </w:rPr>
        <w:br w:type="page"/>
      </w:r>
      <w:r w:rsidRPr="00DC31D4">
        <w:rPr>
          <w:b/>
          <w:bCs/>
          <w:color w:val="000000"/>
          <w:sz w:val="20"/>
          <w:szCs w:val="20"/>
        </w:rPr>
        <w:lastRenderedPageBreak/>
        <w:t>APPENDIX A – GOVERNORS AND COMMITTEES</w:t>
      </w:r>
    </w:p>
    <w:p w:rsidR="00A73FEA" w:rsidRPr="00DC31D4" w:rsidRDefault="00A73FEA" w:rsidP="007506F7">
      <w:pPr>
        <w:jc w:val="center"/>
        <w:rPr>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585"/>
        <w:gridCol w:w="1837"/>
        <w:gridCol w:w="1105"/>
        <w:gridCol w:w="3650"/>
        <w:gridCol w:w="23"/>
      </w:tblGrid>
      <w:tr w:rsidR="00A73FEA" w:rsidRPr="00DC31D4">
        <w:trPr>
          <w:gridAfter w:val="1"/>
          <w:wAfter w:w="23" w:type="dxa"/>
          <w:jc w:val="center"/>
        </w:trPr>
        <w:tc>
          <w:tcPr>
            <w:tcW w:w="2179" w:type="dxa"/>
          </w:tcPr>
          <w:p w:rsidR="00A73FEA" w:rsidRPr="00DC31D4" w:rsidRDefault="00A73FEA" w:rsidP="002A38AC">
            <w:pPr>
              <w:pStyle w:val="Title"/>
              <w:jc w:val="left"/>
              <w:rPr>
                <w:rFonts w:ascii="Arial" w:hAnsi="Arial" w:cs="Arial"/>
                <w:color w:val="auto"/>
                <w:sz w:val="20"/>
                <w:szCs w:val="20"/>
                <w:u w:val="none"/>
              </w:rPr>
            </w:pPr>
            <w:r w:rsidRPr="00DC31D4">
              <w:rPr>
                <w:rFonts w:ascii="Arial" w:hAnsi="Arial" w:cs="Arial"/>
                <w:color w:val="auto"/>
                <w:sz w:val="20"/>
                <w:szCs w:val="20"/>
                <w:u w:val="none"/>
              </w:rPr>
              <w:t>Sub Committee</w:t>
            </w:r>
          </w:p>
        </w:tc>
        <w:tc>
          <w:tcPr>
            <w:tcW w:w="2422" w:type="dxa"/>
            <w:gridSpan w:val="2"/>
          </w:tcPr>
          <w:p w:rsidR="00A73FEA" w:rsidRPr="00DC31D4" w:rsidRDefault="00A73FEA" w:rsidP="002A38AC">
            <w:pPr>
              <w:pStyle w:val="Title"/>
              <w:rPr>
                <w:rFonts w:ascii="Arial" w:hAnsi="Arial" w:cs="Arial"/>
                <w:color w:val="000000"/>
                <w:sz w:val="20"/>
                <w:szCs w:val="20"/>
                <w:u w:val="none"/>
              </w:rPr>
            </w:pPr>
            <w:r w:rsidRPr="00DC31D4">
              <w:rPr>
                <w:rFonts w:ascii="Arial" w:hAnsi="Arial" w:cs="Arial"/>
                <w:color w:val="000000"/>
                <w:sz w:val="20"/>
                <w:szCs w:val="20"/>
                <w:u w:val="none"/>
              </w:rPr>
              <w:t>Chair</w:t>
            </w:r>
          </w:p>
        </w:tc>
        <w:tc>
          <w:tcPr>
            <w:tcW w:w="4755" w:type="dxa"/>
            <w:gridSpan w:val="2"/>
          </w:tcPr>
          <w:p w:rsidR="00A73FEA" w:rsidRPr="00DC31D4" w:rsidRDefault="00A73FEA" w:rsidP="002A38AC">
            <w:pPr>
              <w:pStyle w:val="Title"/>
              <w:rPr>
                <w:rFonts w:ascii="Arial" w:hAnsi="Arial" w:cs="Arial"/>
                <w:color w:val="000000"/>
                <w:sz w:val="20"/>
                <w:szCs w:val="20"/>
                <w:u w:val="none"/>
              </w:rPr>
            </w:pPr>
            <w:r w:rsidRPr="00DC31D4">
              <w:rPr>
                <w:rFonts w:ascii="Arial" w:hAnsi="Arial" w:cs="Arial"/>
                <w:color w:val="000000"/>
                <w:sz w:val="20"/>
                <w:szCs w:val="20"/>
                <w:u w:val="none"/>
              </w:rPr>
              <w:t>Members</w:t>
            </w:r>
          </w:p>
        </w:tc>
      </w:tr>
      <w:tr w:rsidR="00207A11" w:rsidRPr="00DC31D4">
        <w:trPr>
          <w:gridAfter w:val="1"/>
          <w:wAfter w:w="23" w:type="dxa"/>
          <w:jc w:val="center"/>
        </w:trPr>
        <w:tc>
          <w:tcPr>
            <w:tcW w:w="2179" w:type="dxa"/>
          </w:tcPr>
          <w:p w:rsidR="00207A11" w:rsidRPr="00DC31D4" w:rsidRDefault="00207A11" w:rsidP="002A38AC">
            <w:pPr>
              <w:pStyle w:val="Title"/>
              <w:jc w:val="left"/>
              <w:rPr>
                <w:rFonts w:ascii="Arial" w:hAnsi="Arial" w:cs="Arial"/>
                <w:color w:val="auto"/>
                <w:sz w:val="20"/>
                <w:szCs w:val="20"/>
                <w:u w:val="none"/>
              </w:rPr>
            </w:pPr>
            <w:r>
              <w:rPr>
                <w:rFonts w:ascii="Arial" w:hAnsi="Arial" w:cs="Arial"/>
                <w:color w:val="auto"/>
                <w:sz w:val="20"/>
                <w:szCs w:val="20"/>
                <w:u w:val="none"/>
              </w:rPr>
              <w:t>Effectiveness (Curriculum, Attainment, Communications)</w:t>
            </w:r>
          </w:p>
        </w:tc>
        <w:tc>
          <w:tcPr>
            <w:tcW w:w="2422" w:type="dxa"/>
            <w:gridSpan w:val="2"/>
          </w:tcPr>
          <w:p w:rsidR="00207A11" w:rsidRPr="00DC31D4" w:rsidRDefault="00EA362D" w:rsidP="00401F46">
            <w:pPr>
              <w:pStyle w:val="Title"/>
              <w:jc w:val="left"/>
              <w:rPr>
                <w:rFonts w:ascii="Arial" w:hAnsi="Arial" w:cs="Arial"/>
                <w:color w:val="000000"/>
                <w:sz w:val="20"/>
                <w:szCs w:val="20"/>
                <w:u w:val="none"/>
              </w:rPr>
            </w:pPr>
            <w:r>
              <w:rPr>
                <w:rFonts w:ascii="Arial" w:hAnsi="Arial" w:cs="Arial"/>
                <w:color w:val="000000"/>
                <w:sz w:val="20"/>
                <w:szCs w:val="20"/>
                <w:u w:val="none"/>
              </w:rPr>
              <w:t>Jane Coath</w:t>
            </w:r>
          </w:p>
        </w:tc>
        <w:tc>
          <w:tcPr>
            <w:tcW w:w="4755"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Laura Green, Kate Easter, Linda</w:t>
            </w:r>
            <w:r w:rsidR="00EA362D">
              <w:rPr>
                <w:rFonts w:ascii="Arial" w:hAnsi="Arial" w:cs="Arial"/>
                <w:color w:val="000000"/>
                <w:sz w:val="20"/>
                <w:szCs w:val="20"/>
                <w:u w:val="none"/>
              </w:rPr>
              <w:t xml:space="preserve"> Bird</w:t>
            </w:r>
            <w:r w:rsidR="008F3100">
              <w:rPr>
                <w:rFonts w:ascii="Arial" w:hAnsi="Arial" w:cs="Arial"/>
                <w:color w:val="000000"/>
                <w:sz w:val="20"/>
                <w:szCs w:val="20"/>
                <w:u w:val="none"/>
              </w:rPr>
              <w:t>, Peter Jackson</w:t>
            </w:r>
          </w:p>
        </w:tc>
      </w:tr>
      <w:tr w:rsidR="00207A11" w:rsidRPr="00DC31D4">
        <w:trPr>
          <w:gridAfter w:val="1"/>
          <w:wAfter w:w="23" w:type="dxa"/>
          <w:jc w:val="center"/>
        </w:trPr>
        <w:tc>
          <w:tcPr>
            <w:tcW w:w="2179" w:type="dxa"/>
          </w:tcPr>
          <w:p w:rsidR="00207A11" w:rsidRPr="00DC31D4" w:rsidRDefault="00207A11" w:rsidP="002A38AC">
            <w:pPr>
              <w:pStyle w:val="Title"/>
              <w:jc w:val="left"/>
              <w:rPr>
                <w:rFonts w:ascii="Arial" w:hAnsi="Arial" w:cs="Arial"/>
                <w:color w:val="auto"/>
                <w:sz w:val="20"/>
                <w:szCs w:val="20"/>
                <w:u w:val="none"/>
              </w:rPr>
            </w:pPr>
            <w:r>
              <w:rPr>
                <w:rFonts w:ascii="Arial" w:hAnsi="Arial" w:cs="Arial"/>
                <w:color w:val="auto"/>
                <w:sz w:val="20"/>
                <w:szCs w:val="20"/>
                <w:u w:val="none"/>
              </w:rPr>
              <w:t>Ethos</w:t>
            </w:r>
          </w:p>
        </w:tc>
        <w:tc>
          <w:tcPr>
            <w:tcW w:w="2422" w:type="dxa"/>
            <w:gridSpan w:val="2"/>
          </w:tcPr>
          <w:p w:rsidR="00207A11" w:rsidRPr="00DC31D4" w:rsidRDefault="00EA362D" w:rsidP="00401F46">
            <w:pPr>
              <w:pStyle w:val="Title"/>
              <w:jc w:val="left"/>
              <w:rPr>
                <w:rFonts w:ascii="Arial" w:hAnsi="Arial" w:cs="Arial"/>
                <w:color w:val="000000"/>
                <w:sz w:val="20"/>
                <w:szCs w:val="20"/>
                <w:u w:val="none"/>
              </w:rPr>
            </w:pPr>
            <w:r>
              <w:rPr>
                <w:rFonts w:ascii="Arial" w:hAnsi="Arial" w:cs="Arial"/>
                <w:color w:val="000000"/>
                <w:sz w:val="20"/>
                <w:szCs w:val="20"/>
                <w:u w:val="none"/>
              </w:rPr>
              <w:t>Rev’d Colin</w:t>
            </w:r>
            <w:r w:rsidR="00401F46">
              <w:rPr>
                <w:rFonts w:ascii="Arial" w:hAnsi="Arial" w:cs="Arial"/>
                <w:color w:val="000000"/>
                <w:sz w:val="20"/>
                <w:szCs w:val="20"/>
                <w:u w:val="none"/>
              </w:rPr>
              <w:t xml:space="preserve"> Reed</w:t>
            </w:r>
          </w:p>
        </w:tc>
        <w:tc>
          <w:tcPr>
            <w:tcW w:w="4755"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Laura Green, Linda Bird, Jane Coath</w:t>
            </w:r>
            <w:r w:rsidR="008F3100">
              <w:rPr>
                <w:rFonts w:ascii="Arial" w:hAnsi="Arial" w:cs="Arial"/>
                <w:color w:val="000000"/>
                <w:sz w:val="20"/>
                <w:szCs w:val="20"/>
                <w:u w:val="none"/>
              </w:rPr>
              <w:t>, Roger Cordey,</w:t>
            </w:r>
          </w:p>
        </w:tc>
      </w:tr>
      <w:tr w:rsidR="00207A11" w:rsidRPr="00DC31D4">
        <w:trPr>
          <w:gridAfter w:val="1"/>
          <w:wAfter w:w="23" w:type="dxa"/>
          <w:jc w:val="center"/>
        </w:trPr>
        <w:tc>
          <w:tcPr>
            <w:tcW w:w="2179" w:type="dxa"/>
          </w:tcPr>
          <w:p w:rsidR="00207A11" w:rsidRPr="00DC31D4" w:rsidRDefault="00207A11" w:rsidP="002A38AC">
            <w:pPr>
              <w:pStyle w:val="Title"/>
              <w:jc w:val="left"/>
              <w:rPr>
                <w:rFonts w:ascii="Arial" w:hAnsi="Arial" w:cs="Arial"/>
                <w:color w:val="auto"/>
                <w:sz w:val="20"/>
                <w:szCs w:val="20"/>
                <w:u w:val="none"/>
              </w:rPr>
            </w:pPr>
            <w:r>
              <w:rPr>
                <w:rFonts w:ascii="Arial" w:hAnsi="Arial" w:cs="Arial"/>
                <w:color w:val="auto"/>
                <w:sz w:val="20"/>
                <w:szCs w:val="20"/>
                <w:u w:val="none"/>
              </w:rPr>
              <w:t>Resources (Personnel, Finance, Premises)</w:t>
            </w:r>
          </w:p>
        </w:tc>
        <w:tc>
          <w:tcPr>
            <w:tcW w:w="2422" w:type="dxa"/>
            <w:gridSpan w:val="2"/>
          </w:tcPr>
          <w:p w:rsidR="00207A11" w:rsidRPr="00DC31D4" w:rsidRDefault="00D40C95" w:rsidP="00401F46">
            <w:pPr>
              <w:pStyle w:val="Title"/>
              <w:jc w:val="left"/>
              <w:rPr>
                <w:rFonts w:ascii="Arial" w:hAnsi="Arial" w:cs="Arial"/>
                <w:color w:val="000000"/>
                <w:sz w:val="20"/>
                <w:szCs w:val="20"/>
                <w:u w:val="none"/>
              </w:rPr>
            </w:pPr>
            <w:r>
              <w:rPr>
                <w:rFonts w:ascii="Arial" w:hAnsi="Arial" w:cs="Arial"/>
                <w:color w:val="000000"/>
                <w:sz w:val="20"/>
                <w:szCs w:val="20"/>
                <w:u w:val="none"/>
              </w:rPr>
              <w:t>Robert Culyer</w:t>
            </w:r>
          </w:p>
        </w:tc>
        <w:tc>
          <w:tcPr>
            <w:tcW w:w="4755"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Laura Green, Robert Culyer, Roger Cordey, Emma Gooderham</w:t>
            </w:r>
            <w:r w:rsidR="00D40C95">
              <w:rPr>
                <w:rFonts w:ascii="Arial" w:hAnsi="Arial" w:cs="Arial"/>
                <w:color w:val="000000"/>
                <w:sz w:val="20"/>
                <w:szCs w:val="20"/>
                <w:u w:val="none"/>
              </w:rPr>
              <w:t>, John Hooper</w:t>
            </w:r>
          </w:p>
        </w:tc>
      </w:tr>
      <w:tr w:rsidR="00207A11" w:rsidRPr="00DC31D4">
        <w:trPr>
          <w:gridAfter w:val="1"/>
          <w:wAfter w:w="23" w:type="dxa"/>
          <w:jc w:val="center"/>
        </w:trPr>
        <w:tc>
          <w:tcPr>
            <w:tcW w:w="2179" w:type="dxa"/>
          </w:tcPr>
          <w:p w:rsidR="00207A11" w:rsidRPr="00DC31D4" w:rsidRDefault="00401F46" w:rsidP="00401F46">
            <w:pPr>
              <w:pStyle w:val="Title"/>
              <w:jc w:val="left"/>
              <w:rPr>
                <w:rFonts w:ascii="Arial" w:hAnsi="Arial" w:cs="Arial"/>
                <w:color w:val="auto"/>
                <w:sz w:val="20"/>
                <w:szCs w:val="20"/>
                <w:u w:val="none"/>
              </w:rPr>
            </w:pPr>
            <w:r>
              <w:rPr>
                <w:rFonts w:ascii="Arial" w:hAnsi="Arial" w:cs="Arial"/>
                <w:color w:val="auto"/>
                <w:sz w:val="20"/>
                <w:szCs w:val="20"/>
                <w:u w:val="none"/>
              </w:rPr>
              <w:t xml:space="preserve">Head Teachers Pay  Award </w:t>
            </w:r>
          </w:p>
        </w:tc>
        <w:tc>
          <w:tcPr>
            <w:tcW w:w="2422"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Ruth Oyeniyi</w:t>
            </w:r>
          </w:p>
        </w:tc>
        <w:tc>
          <w:tcPr>
            <w:tcW w:w="4755"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 xml:space="preserve">Robert Culyer, John Hooper, </w:t>
            </w:r>
          </w:p>
        </w:tc>
      </w:tr>
      <w:tr w:rsidR="00207A11" w:rsidRPr="00DC31D4">
        <w:trPr>
          <w:gridAfter w:val="1"/>
          <w:wAfter w:w="23" w:type="dxa"/>
          <w:jc w:val="center"/>
        </w:trPr>
        <w:tc>
          <w:tcPr>
            <w:tcW w:w="2179" w:type="dxa"/>
          </w:tcPr>
          <w:p w:rsidR="00207A11" w:rsidRPr="00DC31D4" w:rsidRDefault="00401F46" w:rsidP="002A38AC">
            <w:pPr>
              <w:pStyle w:val="Title"/>
              <w:jc w:val="left"/>
              <w:rPr>
                <w:rFonts w:ascii="Arial" w:hAnsi="Arial" w:cs="Arial"/>
                <w:color w:val="auto"/>
                <w:sz w:val="20"/>
                <w:szCs w:val="20"/>
                <w:u w:val="none"/>
              </w:rPr>
            </w:pPr>
            <w:r>
              <w:rPr>
                <w:rFonts w:ascii="Arial" w:hAnsi="Arial" w:cs="Arial"/>
                <w:color w:val="auto"/>
                <w:sz w:val="20"/>
                <w:szCs w:val="20"/>
                <w:u w:val="none"/>
              </w:rPr>
              <w:t>Head Teacher’s Performance Management</w:t>
            </w:r>
          </w:p>
        </w:tc>
        <w:tc>
          <w:tcPr>
            <w:tcW w:w="2422"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Ruth Oyeniyi</w:t>
            </w:r>
          </w:p>
        </w:tc>
        <w:tc>
          <w:tcPr>
            <w:tcW w:w="4755" w:type="dxa"/>
            <w:gridSpan w:val="2"/>
          </w:tcPr>
          <w:p w:rsidR="00207A11" w:rsidRPr="00DC31D4" w:rsidRDefault="00401F46" w:rsidP="00401F46">
            <w:pPr>
              <w:pStyle w:val="Title"/>
              <w:jc w:val="left"/>
              <w:rPr>
                <w:rFonts w:ascii="Arial" w:hAnsi="Arial" w:cs="Arial"/>
                <w:color w:val="000000"/>
                <w:sz w:val="20"/>
                <w:szCs w:val="20"/>
                <w:u w:val="none"/>
              </w:rPr>
            </w:pPr>
            <w:r>
              <w:rPr>
                <w:rFonts w:ascii="Arial" w:hAnsi="Arial" w:cs="Arial"/>
                <w:color w:val="000000"/>
                <w:sz w:val="20"/>
                <w:szCs w:val="20"/>
                <w:u w:val="none"/>
              </w:rPr>
              <w:t>Robert Culyer</w:t>
            </w:r>
          </w:p>
        </w:tc>
      </w:tr>
      <w:tr w:rsidR="00A73FEA" w:rsidRPr="00DC31D4">
        <w:trPr>
          <w:gridAfter w:val="1"/>
          <w:wAfter w:w="23" w:type="dxa"/>
          <w:jc w:val="center"/>
        </w:trPr>
        <w:tc>
          <w:tcPr>
            <w:tcW w:w="2179" w:type="dxa"/>
            <w:tcBorders>
              <w:left w:val="nil"/>
              <w:bottom w:val="nil"/>
              <w:right w:val="nil"/>
            </w:tcBorders>
          </w:tcPr>
          <w:p w:rsidR="00A73FEA" w:rsidRPr="00DC31D4" w:rsidRDefault="00A73FEA" w:rsidP="002A38AC">
            <w:pPr>
              <w:pStyle w:val="Title"/>
              <w:jc w:val="left"/>
              <w:rPr>
                <w:rFonts w:ascii="Arial" w:hAnsi="Arial" w:cs="Arial"/>
                <w:b w:val="0"/>
                <w:bCs w:val="0"/>
                <w:color w:val="auto"/>
                <w:sz w:val="20"/>
                <w:szCs w:val="20"/>
                <w:u w:val="none"/>
              </w:rPr>
            </w:pPr>
          </w:p>
        </w:tc>
        <w:tc>
          <w:tcPr>
            <w:tcW w:w="2422" w:type="dxa"/>
            <w:gridSpan w:val="2"/>
            <w:tcBorders>
              <w:left w:val="nil"/>
              <w:bottom w:val="nil"/>
              <w:right w:val="nil"/>
            </w:tcBorders>
          </w:tcPr>
          <w:p w:rsidR="00A73FEA" w:rsidRPr="00DC31D4" w:rsidRDefault="00A73FEA" w:rsidP="002A38AC">
            <w:pPr>
              <w:pStyle w:val="Title"/>
              <w:rPr>
                <w:rFonts w:ascii="Arial" w:hAnsi="Arial" w:cs="Arial"/>
                <w:b w:val="0"/>
                <w:bCs w:val="0"/>
                <w:color w:val="FF0000"/>
                <w:sz w:val="20"/>
                <w:szCs w:val="20"/>
                <w:u w:val="none"/>
              </w:rPr>
            </w:pPr>
          </w:p>
        </w:tc>
        <w:tc>
          <w:tcPr>
            <w:tcW w:w="4755" w:type="dxa"/>
            <w:gridSpan w:val="2"/>
            <w:tcBorders>
              <w:left w:val="nil"/>
              <w:bottom w:val="nil"/>
              <w:right w:val="nil"/>
            </w:tcBorders>
          </w:tcPr>
          <w:p w:rsidR="00A73FEA" w:rsidRPr="00DC31D4" w:rsidRDefault="00A73FEA" w:rsidP="002A38AC">
            <w:pPr>
              <w:pStyle w:val="Title"/>
              <w:jc w:val="left"/>
              <w:rPr>
                <w:rFonts w:ascii="Arial" w:hAnsi="Arial" w:cs="Arial"/>
                <w:b w:val="0"/>
                <w:bCs w:val="0"/>
                <w:color w:val="000000"/>
                <w:sz w:val="20"/>
                <w:szCs w:val="20"/>
                <w:u w:val="none"/>
              </w:rPr>
            </w:pPr>
          </w:p>
        </w:tc>
      </w:tr>
      <w:tr w:rsidR="00A73FEA" w:rsidRPr="00DC31D4" w:rsidTr="00E80313">
        <w:trPr>
          <w:gridAfter w:val="1"/>
          <w:wAfter w:w="23" w:type="dxa"/>
          <w:trHeight w:val="96"/>
          <w:jc w:val="center"/>
        </w:trPr>
        <w:tc>
          <w:tcPr>
            <w:tcW w:w="2179" w:type="dxa"/>
            <w:tcBorders>
              <w:top w:val="nil"/>
              <w:left w:val="nil"/>
              <w:right w:val="nil"/>
            </w:tcBorders>
          </w:tcPr>
          <w:p w:rsidR="00A73FEA" w:rsidRPr="00401F46" w:rsidRDefault="00A73FEA" w:rsidP="002A38AC">
            <w:pPr>
              <w:pStyle w:val="Title"/>
              <w:jc w:val="left"/>
              <w:rPr>
                <w:rFonts w:ascii="Arial" w:hAnsi="Arial" w:cs="Arial"/>
                <w:b w:val="0"/>
                <w:bCs w:val="0"/>
                <w:color w:val="auto"/>
                <w:sz w:val="20"/>
                <w:szCs w:val="20"/>
                <w:highlight w:val="yellow"/>
                <w:u w:val="none"/>
              </w:rPr>
            </w:pPr>
          </w:p>
        </w:tc>
        <w:tc>
          <w:tcPr>
            <w:tcW w:w="2422" w:type="dxa"/>
            <w:gridSpan w:val="2"/>
            <w:tcBorders>
              <w:top w:val="nil"/>
              <w:left w:val="nil"/>
              <w:right w:val="nil"/>
            </w:tcBorders>
          </w:tcPr>
          <w:p w:rsidR="00A73FEA" w:rsidRPr="00401F46" w:rsidRDefault="00A73FEA" w:rsidP="002A38AC">
            <w:pPr>
              <w:pStyle w:val="Title"/>
              <w:jc w:val="left"/>
              <w:rPr>
                <w:rFonts w:ascii="Arial" w:hAnsi="Arial" w:cs="Arial"/>
                <w:b w:val="0"/>
                <w:bCs w:val="0"/>
                <w:color w:val="FF0000"/>
                <w:sz w:val="20"/>
                <w:szCs w:val="20"/>
                <w:highlight w:val="yellow"/>
                <w:u w:val="none"/>
              </w:rPr>
            </w:pPr>
          </w:p>
        </w:tc>
        <w:tc>
          <w:tcPr>
            <w:tcW w:w="4755" w:type="dxa"/>
            <w:gridSpan w:val="2"/>
            <w:tcBorders>
              <w:top w:val="nil"/>
              <w:left w:val="nil"/>
              <w:right w:val="nil"/>
            </w:tcBorders>
          </w:tcPr>
          <w:p w:rsidR="00A73FEA" w:rsidRPr="00401F46" w:rsidRDefault="00A73FEA" w:rsidP="002A38AC">
            <w:pPr>
              <w:pStyle w:val="Title"/>
              <w:jc w:val="left"/>
              <w:rPr>
                <w:rFonts w:ascii="Arial" w:hAnsi="Arial" w:cs="Arial"/>
                <w:b w:val="0"/>
                <w:bCs w:val="0"/>
                <w:color w:val="000000"/>
                <w:sz w:val="20"/>
                <w:szCs w:val="20"/>
                <w:highlight w:val="yellow"/>
                <w:u w:val="none"/>
              </w:rPr>
            </w:pPr>
          </w:p>
        </w:tc>
      </w:tr>
      <w:tr w:rsidR="00A73FEA" w:rsidRPr="00DC31D4">
        <w:trPr>
          <w:gridAfter w:val="1"/>
          <w:wAfter w:w="23" w:type="dxa"/>
          <w:jc w:val="center"/>
        </w:trPr>
        <w:tc>
          <w:tcPr>
            <w:tcW w:w="2179" w:type="dxa"/>
            <w:tcBorders>
              <w:left w:val="nil"/>
              <w:bottom w:val="nil"/>
              <w:right w:val="nil"/>
            </w:tcBorders>
          </w:tcPr>
          <w:p w:rsidR="00A73FEA" w:rsidRPr="00401F46" w:rsidRDefault="00A73FEA" w:rsidP="002A38AC">
            <w:pPr>
              <w:pStyle w:val="Title"/>
              <w:jc w:val="left"/>
              <w:rPr>
                <w:rFonts w:ascii="Arial" w:hAnsi="Arial" w:cs="Arial"/>
                <w:b w:val="0"/>
                <w:bCs w:val="0"/>
                <w:color w:val="auto"/>
                <w:sz w:val="20"/>
                <w:szCs w:val="20"/>
                <w:highlight w:val="yellow"/>
                <w:u w:val="none"/>
              </w:rPr>
            </w:pPr>
          </w:p>
        </w:tc>
        <w:tc>
          <w:tcPr>
            <w:tcW w:w="2422" w:type="dxa"/>
            <w:gridSpan w:val="2"/>
            <w:tcBorders>
              <w:left w:val="nil"/>
              <w:bottom w:val="nil"/>
              <w:right w:val="nil"/>
            </w:tcBorders>
          </w:tcPr>
          <w:p w:rsidR="00A73FEA" w:rsidRPr="00401F46" w:rsidRDefault="00A73FEA" w:rsidP="002A38AC">
            <w:pPr>
              <w:pStyle w:val="Title"/>
              <w:jc w:val="left"/>
              <w:rPr>
                <w:rFonts w:ascii="Arial" w:hAnsi="Arial" w:cs="Arial"/>
                <w:b w:val="0"/>
                <w:bCs w:val="0"/>
                <w:color w:val="FF0000"/>
                <w:sz w:val="20"/>
                <w:szCs w:val="20"/>
                <w:highlight w:val="yellow"/>
                <w:u w:val="none"/>
              </w:rPr>
            </w:pPr>
          </w:p>
        </w:tc>
        <w:tc>
          <w:tcPr>
            <w:tcW w:w="4755" w:type="dxa"/>
            <w:gridSpan w:val="2"/>
            <w:tcBorders>
              <w:left w:val="nil"/>
              <w:bottom w:val="nil"/>
              <w:right w:val="nil"/>
            </w:tcBorders>
          </w:tcPr>
          <w:p w:rsidR="00A73FEA" w:rsidRPr="00401F46" w:rsidRDefault="00A73FEA" w:rsidP="002A38AC">
            <w:pPr>
              <w:pStyle w:val="Title"/>
              <w:jc w:val="left"/>
              <w:rPr>
                <w:rFonts w:ascii="Arial" w:hAnsi="Arial" w:cs="Arial"/>
                <w:b w:val="0"/>
                <w:bCs w:val="0"/>
                <w:color w:val="000000"/>
                <w:sz w:val="20"/>
                <w:szCs w:val="20"/>
                <w:highlight w:val="yellow"/>
                <w:u w:val="none"/>
              </w:rPr>
            </w:pPr>
          </w:p>
        </w:tc>
      </w:tr>
      <w:tr w:rsidR="00A73FEA" w:rsidRPr="00DC31D4">
        <w:trPr>
          <w:gridAfter w:val="1"/>
          <w:wAfter w:w="23" w:type="dxa"/>
          <w:jc w:val="center"/>
        </w:trPr>
        <w:tc>
          <w:tcPr>
            <w:tcW w:w="2179" w:type="dxa"/>
            <w:tcBorders>
              <w:top w:val="nil"/>
              <w:left w:val="nil"/>
              <w:bottom w:val="nil"/>
              <w:right w:val="nil"/>
            </w:tcBorders>
          </w:tcPr>
          <w:p w:rsidR="00A73FEA" w:rsidRPr="00DC31D4" w:rsidRDefault="00A73FEA" w:rsidP="002A38AC">
            <w:pPr>
              <w:pStyle w:val="Title"/>
              <w:jc w:val="left"/>
              <w:rPr>
                <w:rFonts w:ascii="Arial" w:hAnsi="Arial" w:cs="Arial"/>
                <w:b w:val="0"/>
                <w:bCs w:val="0"/>
                <w:color w:val="auto"/>
                <w:sz w:val="20"/>
                <w:szCs w:val="20"/>
                <w:u w:val="none"/>
              </w:rPr>
            </w:pPr>
          </w:p>
        </w:tc>
        <w:tc>
          <w:tcPr>
            <w:tcW w:w="2422" w:type="dxa"/>
            <w:gridSpan w:val="2"/>
            <w:tcBorders>
              <w:top w:val="nil"/>
              <w:left w:val="nil"/>
              <w:bottom w:val="nil"/>
              <w:right w:val="nil"/>
            </w:tcBorders>
          </w:tcPr>
          <w:p w:rsidR="00A73FEA" w:rsidRPr="00DC31D4" w:rsidRDefault="00A73FEA" w:rsidP="002A38AC">
            <w:pPr>
              <w:pStyle w:val="Title"/>
              <w:jc w:val="left"/>
              <w:rPr>
                <w:rFonts w:ascii="Arial" w:hAnsi="Arial" w:cs="Arial"/>
                <w:b w:val="0"/>
                <w:bCs w:val="0"/>
                <w:color w:val="FF0000"/>
                <w:sz w:val="20"/>
                <w:szCs w:val="20"/>
                <w:u w:val="none"/>
              </w:rPr>
            </w:pPr>
          </w:p>
        </w:tc>
        <w:tc>
          <w:tcPr>
            <w:tcW w:w="4755" w:type="dxa"/>
            <w:gridSpan w:val="2"/>
            <w:tcBorders>
              <w:top w:val="nil"/>
              <w:left w:val="nil"/>
              <w:bottom w:val="nil"/>
              <w:right w:val="nil"/>
            </w:tcBorders>
          </w:tcPr>
          <w:p w:rsidR="00A73FEA" w:rsidRPr="00DC31D4" w:rsidRDefault="00A73FEA" w:rsidP="002A38AC">
            <w:pPr>
              <w:pStyle w:val="Title"/>
              <w:jc w:val="left"/>
              <w:rPr>
                <w:rFonts w:ascii="Arial" w:hAnsi="Arial" w:cs="Arial"/>
                <w:b w:val="0"/>
                <w:bCs w:val="0"/>
                <w:color w:val="000000"/>
                <w:sz w:val="20"/>
                <w:szCs w:val="20"/>
                <w:u w:val="none"/>
              </w:rPr>
            </w:pPr>
          </w:p>
        </w:tc>
      </w:tr>
      <w:tr w:rsidR="00A73FEA" w:rsidRPr="00DC31D4" w:rsidTr="003C05FB">
        <w:trPr>
          <w:jc w:val="center"/>
        </w:trPr>
        <w:tc>
          <w:tcPr>
            <w:tcW w:w="2764" w:type="dxa"/>
            <w:gridSpan w:val="2"/>
          </w:tcPr>
          <w:p w:rsidR="00A73FEA" w:rsidRPr="00DC31D4" w:rsidRDefault="00A73FEA" w:rsidP="002A38AC">
            <w:pPr>
              <w:pStyle w:val="Title"/>
              <w:jc w:val="left"/>
              <w:rPr>
                <w:rFonts w:ascii="Arial" w:hAnsi="Arial" w:cs="Arial"/>
                <w:color w:val="auto"/>
                <w:sz w:val="20"/>
                <w:szCs w:val="20"/>
                <w:u w:val="none"/>
              </w:rPr>
            </w:pPr>
          </w:p>
        </w:tc>
        <w:tc>
          <w:tcPr>
            <w:tcW w:w="6615" w:type="dxa"/>
            <w:gridSpan w:val="4"/>
          </w:tcPr>
          <w:p w:rsidR="00A73FEA" w:rsidRPr="00DC31D4" w:rsidRDefault="00A73FEA" w:rsidP="00401F46">
            <w:pPr>
              <w:pStyle w:val="Title"/>
              <w:jc w:val="left"/>
              <w:rPr>
                <w:rFonts w:ascii="Arial" w:hAnsi="Arial" w:cs="Arial"/>
                <w:color w:val="auto"/>
                <w:sz w:val="20"/>
                <w:szCs w:val="20"/>
                <w:u w:val="none"/>
              </w:rPr>
            </w:pPr>
            <w:r w:rsidRPr="00DC31D4">
              <w:rPr>
                <w:rFonts w:ascii="Arial" w:hAnsi="Arial" w:cs="Arial"/>
                <w:color w:val="auto"/>
                <w:sz w:val="20"/>
                <w:szCs w:val="20"/>
                <w:u w:val="none"/>
              </w:rPr>
              <w:t>Responsibility</w:t>
            </w:r>
          </w:p>
        </w:tc>
      </w:tr>
      <w:tr w:rsidR="00A73FEA" w:rsidRPr="00DC31D4" w:rsidTr="005626AF">
        <w:trPr>
          <w:jc w:val="center"/>
        </w:trPr>
        <w:tc>
          <w:tcPr>
            <w:tcW w:w="2764" w:type="dxa"/>
            <w:gridSpan w:val="2"/>
          </w:tcPr>
          <w:p w:rsidR="00A73FEA" w:rsidRPr="00DC31D4" w:rsidRDefault="00A73FEA" w:rsidP="00260FE7">
            <w:pPr>
              <w:pStyle w:val="Title"/>
              <w:jc w:val="left"/>
              <w:rPr>
                <w:rFonts w:ascii="Arial" w:hAnsi="Arial" w:cs="Arial"/>
                <w:color w:val="auto"/>
                <w:sz w:val="20"/>
                <w:szCs w:val="20"/>
                <w:u w:val="none"/>
              </w:rPr>
            </w:pPr>
            <w:r w:rsidRPr="00DC31D4">
              <w:rPr>
                <w:rFonts w:ascii="Arial" w:hAnsi="Arial" w:cs="Arial"/>
                <w:color w:val="auto"/>
                <w:sz w:val="20"/>
                <w:szCs w:val="20"/>
                <w:u w:val="none"/>
              </w:rPr>
              <w:t>Subject</w:t>
            </w:r>
          </w:p>
        </w:tc>
        <w:tc>
          <w:tcPr>
            <w:tcW w:w="2942" w:type="dxa"/>
            <w:gridSpan w:val="2"/>
          </w:tcPr>
          <w:p w:rsidR="00A73FEA" w:rsidRPr="00DC31D4" w:rsidRDefault="00A73FEA" w:rsidP="002A38AC">
            <w:pPr>
              <w:pStyle w:val="Title"/>
              <w:rPr>
                <w:rFonts w:ascii="Arial" w:hAnsi="Arial" w:cs="Arial"/>
                <w:color w:val="auto"/>
                <w:sz w:val="20"/>
                <w:szCs w:val="20"/>
                <w:u w:val="none"/>
              </w:rPr>
            </w:pPr>
            <w:r w:rsidRPr="00DC31D4">
              <w:rPr>
                <w:rFonts w:ascii="Arial" w:hAnsi="Arial" w:cs="Arial"/>
                <w:color w:val="auto"/>
                <w:sz w:val="20"/>
                <w:szCs w:val="20"/>
                <w:u w:val="none"/>
              </w:rPr>
              <w:t>Governor</w:t>
            </w:r>
          </w:p>
        </w:tc>
        <w:tc>
          <w:tcPr>
            <w:tcW w:w="3673" w:type="dxa"/>
            <w:gridSpan w:val="2"/>
          </w:tcPr>
          <w:p w:rsidR="00A73FEA" w:rsidRPr="00DC31D4" w:rsidRDefault="00A73FEA" w:rsidP="002A38AC">
            <w:pPr>
              <w:pStyle w:val="Title"/>
              <w:rPr>
                <w:rFonts w:ascii="Arial" w:hAnsi="Arial" w:cs="Arial"/>
                <w:color w:val="auto"/>
                <w:sz w:val="20"/>
                <w:szCs w:val="20"/>
                <w:u w:val="none"/>
              </w:rPr>
            </w:pPr>
            <w:r>
              <w:rPr>
                <w:rFonts w:ascii="Arial" w:hAnsi="Arial" w:cs="Arial"/>
                <w:color w:val="auto"/>
                <w:sz w:val="20"/>
                <w:szCs w:val="20"/>
                <w:u w:val="none"/>
              </w:rPr>
              <w:t>Member of staff</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Art</w:t>
            </w:r>
          </w:p>
        </w:tc>
        <w:tc>
          <w:tcPr>
            <w:tcW w:w="2942" w:type="dxa"/>
            <w:gridSpan w:val="2"/>
          </w:tcPr>
          <w:p w:rsidR="00A73FEA" w:rsidRPr="005626AF" w:rsidRDefault="00A73FEA">
            <w:pPr>
              <w:rPr>
                <w:sz w:val="20"/>
                <w:szCs w:val="20"/>
                <w:highlight w:val="yellow"/>
              </w:rPr>
            </w:pPr>
          </w:p>
        </w:tc>
        <w:tc>
          <w:tcPr>
            <w:tcW w:w="3673" w:type="dxa"/>
            <w:gridSpan w:val="2"/>
          </w:tcPr>
          <w:p w:rsidR="00A73FEA" w:rsidRPr="00CE41B0" w:rsidRDefault="008F3100">
            <w:pPr>
              <w:rPr>
                <w:sz w:val="20"/>
                <w:szCs w:val="20"/>
              </w:rPr>
            </w:pPr>
            <w:r>
              <w:rPr>
                <w:sz w:val="20"/>
                <w:szCs w:val="20"/>
              </w:rPr>
              <w:t>Lucy Livermore</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Attendance</w:t>
            </w:r>
          </w:p>
        </w:tc>
        <w:tc>
          <w:tcPr>
            <w:tcW w:w="2942" w:type="dxa"/>
            <w:gridSpan w:val="2"/>
          </w:tcPr>
          <w:p w:rsidR="00A73FEA" w:rsidRPr="005626AF" w:rsidRDefault="00401F46">
            <w:pPr>
              <w:rPr>
                <w:sz w:val="20"/>
                <w:szCs w:val="20"/>
                <w:highlight w:val="yellow"/>
              </w:rPr>
            </w:pPr>
            <w:r>
              <w:rPr>
                <w:sz w:val="20"/>
                <w:szCs w:val="20"/>
              </w:rPr>
              <w:t>Jane Coath</w:t>
            </w:r>
          </w:p>
        </w:tc>
        <w:tc>
          <w:tcPr>
            <w:tcW w:w="3673" w:type="dxa"/>
            <w:gridSpan w:val="2"/>
          </w:tcPr>
          <w:p w:rsidR="00A73FEA" w:rsidRPr="00CE41B0" w:rsidRDefault="005626AF">
            <w:pPr>
              <w:rPr>
                <w:sz w:val="20"/>
                <w:szCs w:val="20"/>
              </w:rPr>
            </w:pPr>
            <w:r>
              <w:rPr>
                <w:sz w:val="20"/>
                <w:szCs w:val="20"/>
              </w:rPr>
              <w:t>Laura Green</w:t>
            </w:r>
          </w:p>
        </w:tc>
      </w:tr>
      <w:tr w:rsidR="00A73FEA" w:rsidRPr="00DC31D4" w:rsidTr="005626AF">
        <w:trPr>
          <w:jc w:val="center"/>
        </w:trPr>
        <w:tc>
          <w:tcPr>
            <w:tcW w:w="2764" w:type="dxa"/>
            <w:gridSpan w:val="2"/>
          </w:tcPr>
          <w:p w:rsidR="00A73FEA" w:rsidRPr="00CE41B0" w:rsidRDefault="00A73FEA">
            <w:pPr>
              <w:rPr>
                <w:sz w:val="20"/>
                <w:szCs w:val="20"/>
              </w:rPr>
            </w:pPr>
            <w:r w:rsidRPr="00CB4E1F">
              <w:rPr>
                <w:sz w:val="20"/>
                <w:szCs w:val="20"/>
              </w:rPr>
              <w:t>Collective Worship</w:t>
            </w:r>
          </w:p>
        </w:tc>
        <w:tc>
          <w:tcPr>
            <w:tcW w:w="2942" w:type="dxa"/>
            <w:gridSpan w:val="2"/>
          </w:tcPr>
          <w:p w:rsidR="00A73FEA" w:rsidRPr="00CE41B0" w:rsidRDefault="004C7EFA">
            <w:pPr>
              <w:rPr>
                <w:sz w:val="20"/>
                <w:szCs w:val="20"/>
              </w:rPr>
            </w:pPr>
            <w:r>
              <w:rPr>
                <w:sz w:val="20"/>
                <w:szCs w:val="20"/>
              </w:rPr>
              <w:t>Rev. Colin Reed</w:t>
            </w:r>
          </w:p>
        </w:tc>
        <w:tc>
          <w:tcPr>
            <w:tcW w:w="3673" w:type="dxa"/>
            <w:gridSpan w:val="2"/>
          </w:tcPr>
          <w:p w:rsidR="00A73FEA" w:rsidRPr="00CE41B0" w:rsidRDefault="005626AF">
            <w:pPr>
              <w:rPr>
                <w:sz w:val="20"/>
                <w:szCs w:val="20"/>
              </w:rPr>
            </w:pPr>
            <w:r>
              <w:rPr>
                <w:sz w:val="20"/>
                <w:szCs w:val="20"/>
              </w:rPr>
              <w:t>Laura Green</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 xml:space="preserve">DT </w:t>
            </w:r>
          </w:p>
        </w:tc>
        <w:tc>
          <w:tcPr>
            <w:tcW w:w="2942" w:type="dxa"/>
            <w:gridSpan w:val="2"/>
          </w:tcPr>
          <w:p w:rsidR="00A73FEA" w:rsidRPr="00CE41B0" w:rsidRDefault="00A73FEA">
            <w:pPr>
              <w:rPr>
                <w:sz w:val="20"/>
                <w:szCs w:val="20"/>
              </w:rPr>
            </w:pPr>
          </w:p>
        </w:tc>
        <w:tc>
          <w:tcPr>
            <w:tcW w:w="3673" w:type="dxa"/>
            <w:gridSpan w:val="2"/>
          </w:tcPr>
          <w:p w:rsidR="00A73FEA" w:rsidRPr="00CE41B0" w:rsidRDefault="008F3100">
            <w:pPr>
              <w:rPr>
                <w:sz w:val="20"/>
                <w:szCs w:val="20"/>
              </w:rPr>
            </w:pPr>
            <w:r>
              <w:rPr>
                <w:sz w:val="20"/>
                <w:szCs w:val="20"/>
              </w:rPr>
              <w:t>Lucy Livermore</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EYFS</w:t>
            </w:r>
          </w:p>
        </w:tc>
        <w:tc>
          <w:tcPr>
            <w:tcW w:w="2942" w:type="dxa"/>
            <w:gridSpan w:val="2"/>
          </w:tcPr>
          <w:p w:rsidR="00A73FEA" w:rsidRPr="00CE41B0" w:rsidRDefault="00401F46">
            <w:pPr>
              <w:rPr>
                <w:sz w:val="20"/>
                <w:szCs w:val="20"/>
              </w:rPr>
            </w:pPr>
            <w:r>
              <w:rPr>
                <w:sz w:val="20"/>
                <w:szCs w:val="20"/>
              </w:rPr>
              <w:t>Emma Gooderham</w:t>
            </w:r>
          </w:p>
        </w:tc>
        <w:tc>
          <w:tcPr>
            <w:tcW w:w="3673" w:type="dxa"/>
            <w:gridSpan w:val="2"/>
          </w:tcPr>
          <w:p w:rsidR="00A73FEA" w:rsidRPr="00CE41B0" w:rsidRDefault="00A73FEA">
            <w:pPr>
              <w:rPr>
                <w:sz w:val="20"/>
                <w:szCs w:val="20"/>
              </w:rPr>
            </w:pPr>
            <w:r>
              <w:rPr>
                <w:sz w:val="20"/>
                <w:szCs w:val="20"/>
              </w:rPr>
              <w:t>Jo Diaper / Kate Ea</w:t>
            </w:r>
            <w:r w:rsidR="005626AF">
              <w:rPr>
                <w:sz w:val="20"/>
                <w:szCs w:val="20"/>
              </w:rPr>
              <w:t>s</w:t>
            </w:r>
            <w:r>
              <w:rPr>
                <w:sz w:val="20"/>
                <w:szCs w:val="20"/>
              </w:rPr>
              <w:t>ter</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Geography</w:t>
            </w:r>
          </w:p>
        </w:tc>
        <w:tc>
          <w:tcPr>
            <w:tcW w:w="2942" w:type="dxa"/>
            <w:gridSpan w:val="2"/>
          </w:tcPr>
          <w:p w:rsidR="00A73FEA" w:rsidRPr="00CE41B0" w:rsidRDefault="004C7EFA">
            <w:pPr>
              <w:rPr>
                <w:sz w:val="20"/>
                <w:szCs w:val="20"/>
              </w:rPr>
            </w:pPr>
            <w:r>
              <w:rPr>
                <w:sz w:val="20"/>
                <w:szCs w:val="20"/>
              </w:rPr>
              <w:t>Jane Coath</w:t>
            </w:r>
          </w:p>
        </w:tc>
        <w:tc>
          <w:tcPr>
            <w:tcW w:w="3673" w:type="dxa"/>
            <w:gridSpan w:val="2"/>
          </w:tcPr>
          <w:p w:rsidR="00A73FEA" w:rsidRPr="00CE41B0" w:rsidRDefault="00A73FEA">
            <w:pPr>
              <w:rPr>
                <w:sz w:val="20"/>
                <w:szCs w:val="20"/>
              </w:rPr>
            </w:pP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Gifted &amp; Talented</w:t>
            </w:r>
          </w:p>
        </w:tc>
        <w:tc>
          <w:tcPr>
            <w:tcW w:w="2942" w:type="dxa"/>
            <w:gridSpan w:val="2"/>
          </w:tcPr>
          <w:p w:rsidR="00A73FEA" w:rsidRPr="00CE41B0" w:rsidRDefault="00A73FEA">
            <w:pPr>
              <w:rPr>
                <w:sz w:val="20"/>
                <w:szCs w:val="20"/>
              </w:rPr>
            </w:pPr>
            <w:r>
              <w:rPr>
                <w:sz w:val="20"/>
                <w:szCs w:val="20"/>
              </w:rPr>
              <w:t>Jane Coath</w:t>
            </w:r>
          </w:p>
        </w:tc>
        <w:tc>
          <w:tcPr>
            <w:tcW w:w="3673" w:type="dxa"/>
            <w:gridSpan w:val="2"/>
          </w:tcPr>
          <w:p w:rsidR="00A73FEA" w:rsidRPr="00CE41B0" w:rsidRDefault="00A73FEA">
            <w:pPr>
              <w:rPr>
                <w:sz w:val="20"/>
                <w:szCs w:val="20"/>
              </w:rPr>
            </w:pPr>
            <w:r>
              <w:rPr>
                <w:sz w:val="20"/>
                <w:szCs w:val="20"/>
              </w:rPr>
              <w:t>Tina Douglas</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History</w:t>
            </w:r>
          </w:p>
        </w:tc>
        <w:tc>
          <w:tcPr>
            <w:tcW w:w="2942" w:type="dxa"/>
            <w:gridSpan w:val="2"/>
          </w:tcPr>
          <w:p w:rsidR="00A73FEA" w:rsidRPr="00CE41B0" w:rsidRDefault="004C7EFA">
            <w:pPr>
              <w:rPr>
                <w:sz w:val="20"/>
                <w:szCs w:val="20"/>
              </w:rPr>
            </w:pPr>
            <w:r>
              <w:rPr>
                <w:sz w:val="20"/>
                <w:szCs w:val="20"/>
              </w:rPr>
              <w:t>Jane Coath</w:t>
            </w:r>
          </w:p>
        </w:tc>
        <w:tc>
          <w:tcPr>
            <w:tcW w:w="3673" w:type="dxa"/>
            <w:gridSpan w:val="2"/>
          </w:tcPr>
          <w:p w:rsidR="00A73FEA" w:rsidRPr="00CE41B0" w:rsidRDefault="00A73FEA">
            <w:pPr>
              <w:rPr>
                <w:sz w:val="20"/>
                <w:szCs w:val="20"/>
              </w:rPr>
            </w:pPr>
          </w:p>
        </w:tc>
      </w:tr>
      <w:tr w:rsidR="00A73FEA" w:rsidRPr="00DC31D4" w:rsidTr="005626AF">
        <w:trPr>
          <w:jc w:val="center"/>
        </w:trPr>
        <w:tc>
          <w:tcPr>
            <w:tcW w:w="2764" w:type="dxa"/>
            <w:gridSpan w:val="2"/>
          </w:tcPr>
          <w:p w:rsidR="00A73FEA" w:rsidRPr="00CE41B0" w:rsidRDefault="004C7EFA">
            <w:pPr>
              <w:rPr>
                <w:sz w:val="20"/>
                <w:szCs w:val="20"/>
              </w:rPr>
            </w:pPr>
            <w:r>
              <w:rPr>
                <w:sz w:val="20"/>
                <w:szCs w:val="20"/>
              </w:rPr>
              <w:t>Computing</w:t>
            </w:r>
          </w:p>
        </w:tc>
        <w:tc>
          <w:tcPr>
            <w:tcW w:w="2942" w:type="dxa"/>
            <w:gridSpan w:val="2"/>
          </w:tcPr>
          <w:p w:rsidR="00A73FEA" w:rsidRPr="00CE41B0" w:rsidRDefault="00401F46">
            <w:pPr>
              <w:rPr>
                <w:sz w:val="20"/>
                <w:szCs w:val="20"/>
              </w:rPr>
            </w:pPr>
            <w:r>
              <w:rPr>
                <w:sz w:val="20"/>
                <w:szCs w:val="20"/>
              </w:rPr>
              <w:t>Emma Gooderham</w:t>
            </w:r>
          </w:p>
        </w:tc>
        <w:tc>
          <w:tcPr>
            <w:tcW w:w="3673" w:type="dxa"/>
            <w:gridSpan w:val="2"/>
          </w:tcPr>
          <w:p w:rsidR="00A73FEA" w:rsidRPr="00CE41B0" w:rsidRDefault="00A73FEA">
            <w:pPr>
              <w:rPr>
                <w:sz w:val="20"/>
                <w:szCs w:val="20"/>
              </w:rPr>
            </w:pPr>
            <w:r w:rsidRPr="00CE41B0">
              <w:rPr>
                <w:sz w:val="20"/>
                <w:szCs w:val="20"/>
              </w:rPr>
              <w:t xml:space="preserve">Julia Thompson </w:t>
            </w:r>
          </w:p>
        </w:tc>
      </w:tr>
      <w:tr w:rsidR="00A73FEA" w:rsidRPr="00DC31D4" w:rsidTr="005626AF">
        <w:trPr>
          <w:jc w:val="center"/>
        </w:trPr>
        <w:tc>
          <w:tcPr>
            <w:tcW w:w="2764" w:type="dxa"/>
            <w:gridSpan w:val="2"/>
          </w:tcPr>
          <w:p w:rsidR="00A73FEA" w:rsidRPr="00CE41B0" w:rsidRDefault="00CB4E1F">
            <w:pPr>
              <w:rPr>
                <w:sz w:val="20"/>
                <w:szCs w:val="20"/>
              </w:rPr>
            </w:pPr>
            <w:r>
              <w:rPr>
                <w:sz w:val="20"/>
                <w:szCs w:val="20"/>
              </w:rPr>
              <w:t>English</w:t>
            </w:r>
          </w:p>
        </w:tc>
        <w:tc>
          <w:tcPr>
            <w:tcW w:w="2942" w:type="dxa"/>
            <w:gridSpan w:val="2"/>
          </w:tcPr>
          <w:p w:rsidR="00A73FEA" w:rsidRPr="00CE41B0" w:rsidRDefault="00A73FEA">
            <w:pPr>
              <w:rPr>
                <w:sz w:val="20"/>
                <w:szCs w:val="20"/>
              </w:rPr>
            </w:pPr>
            <w:r>
              <w:rPr>
                <w:sz w:val="20"/>
                <w:szCs w:val="20"/>
              </w:rPr>
              <w:t>Robert Culyer</w:t>
            </w:r>
          </w:p>
        </w:tc>
        <w:tc>
          <w:tcPr>
            <w:tcW w:w="3673" w:type="dxa"/>
            <w:gridSpan w:val="2"/>
          </w:tcPr>
          <w:p w:rsidR="00A73FEA" w:rsidRPr="00CE41B0" w:rsidRDefault="005626AF">
            <w:pPr>
              <w:rPr>
                <w:sz w:val="20"/>
                <w:szCs w:val="20"/>
              </w:rPr>
            </w:pPr>
            <w:r>
              <w:rPr>
                <w:sz w:val="20"/>
                <w:szCs w:val="20"/>
              </w:rPr>
              <w:t>Sal</w:t>
            </w:r>
            <w:r w:rsidR="008F3100">
              <w:rPr>
                <w:sz w:val="20"/>
                <w:szCs w:val="20"/>
              </w:rPr>
              <w:t>ly O’Dell</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MFL</w:t>
            </w:r>
          </w:p>
        </w:tc>
        <w:tc>
          <w:tcPr>
            <w:tcW w:w="2942" w:type="dxa"/>
            <w:gridSpan w:val="2"/>
          </w:tcPr>
          <w:p w:rsidR="00A73FEA" w:rsidRPr="00CE41B0" w:rsidRDefault="00A73FEA">
            <w:pPr>
              <w:rPr>
                <w:sz w:val="20"/>
                <w:szCs w:val="20"/>
              </w:rPr>
            </w:pPr>
            <w:r w:rsidRPr="00CE41B0">
              <w:rPr>
                <w:sz w:val="20"/>
                <w:szCs w:val="20"/>
              </w:rPr>
              <w:t>Peter Jackson</w:t>
            </w:r>
          </w:p>
        </w:tc>
        <w:tc>
          <w:tcPr>
            <w:tcW w:w="3673" w:type="dxa"/>
            <w:gridSpan w:val="2"/>
          </w:tcPr>
          <w:p w:rsidR="00A73FEA" w:rsidRPr="00CE41B0" w:rsidRDefault="008F3100">
            <w:pPr>
              <w:rPr>
                <w:sz w:val="20"/>
                <w:szCs w:val="20"/>
              </w:rPr>
            </w:pPr>
            <w:r>
              <w:rPr>
                <w:sz w:val="20"/>
                <w:szCs w:val="20"/>
              </w:rPr>
              <w:t>Kate Easter</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Music</w:t>
            </w:r>
          </w:p>
        </w:tc>
        <w:tc>
          <w:tcPr>
            <w:tcW w:w="2942" w:type="dxa"/>
            <w:gridSpan w:val="2"/>
          </w:tcPr>
          <w:p w:rsidR="00A73FEA" w:rsidRPr="00CE41B0" w:rsidRDefault="004C7EFA">
            <w:pPr>
              <w:rPr>
                <w:sz w:val="20"/>
                <w:szCs w:val="20"/>
              </w:rPr>
            </w:pPr>
            <w:r>
              <w:rPr>
                <w:sz w:val="20"/>
                <w:szCs w:val="20"/>
              </w:rPr>
              <w:t>John Hooper</w:t>
            </w:r>
          </w:p>
        </w:tc>
        <w:tc>
          <w:tcPr>
            <w:tcW w:w="3673" w:type="dxa"/>
            <w:gridSpan w:val="2"/>
          </w:tcPr>
          <w:p w:rsidR="00A73FEA" w:rsidRPr="00CE41B0" w:rsidRDefault="005626AF">
            <w:pPr>
              <w:rPr>
                <w:sz w:val="20"/>
                <w:szCs w:val="20"/>
              </w:rPr>
            </w:pPr>
            <w:r>
              <w:rPr>
                <w:sz w:val="20"/>
                <w:szCs w:val="20"/>
              </w:rPr>
              <w:t>Lorna Grant</w:t>
            </w:r>
          </w:p>
        </w:tc>
      </w:tr>
      <w:tr w:rsidR="00A73FEA" w:rsidRPr="00DC31D4" w:rsidTr="005626AF">
        <w:trPr>
          <w:jc w:val="center"/>
        </w:trPr>
        <w:tc>
          <w:tcPr>
            <w:tcW w:w="2764" w:type="dxa"/>
            <w:gridSpan w:val="2"/>
          </w:tcPr>
          <w:p w:rsidR="00A73FEA" w:rsidRPr="00CE41B0" w:rsidRDefault="00CB4E1F">
            <w:pPr>
              <w:rPr>
                <w:sz w:val="20"/>
                <w:szCs w:val="20"/>
              </w:rPr>
            </w:pPr>
            <w:r>
              <w:rPr>
                <w:sz w:val="20"/>
                <w:szCs w:val="20"/>
              </w:rPr>
              <w:t>Maths</w:t>
            </w:r>
          </w:p>
        </w:tc>
        <w:tc>
          <w:tcPr>
            <w:tcW w:w="2942" w:type="dxa"/>
            <w:gridSpan w:val="2"/>
          </w:tcPr>
          <w:p w:rsidR="00A73FEA" w:rsidRPr="00CE41B0" w:rsidRDefault="00A73FEA">
            <w:pPr>
              <w:rPr>
                <w:sz w:val="20"/>
                <w:szCs w:val="20"/>
              </w:rPr>
            </w:pPr>
          </w:p>
        </w:tc>
        <w:tc>
          <w:tcPr>
            <w:tcW w:w="3673" w:type="dxa"/>
            <w:gridSpan w:val="2"/>
          </w:tcPr>
          <w:p w:rsidR="00A73FEA" w:rsidRPr="00CE41B0" w:rsidRDefault="008F3100">
            <w:pPr>
              <w:rPr>
                <w:sz w:val="20"/>
                <w:szCs w:val="20"/>
              </w:rPr>
            </w:pPr>
            <w:r>
              <w:rPr>
                <w:sz w:val="20"/>
                <w:szCs w:val="20"/>
              </w:rPr>
              <w:t>Debbie Cheese</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PE</w:t>
            </w:r>
          </w:p>
        </w:tc>
        <w:tc>
          <w:tcPr>
            <w:tcW w:w="2942" w:type="dxa"/>
            <w:gridSpan w:val="2"/>
          </w:tcPr>
          <w:p w:rsidR="00A73FEA" w:rsidRPr="00CE41B0" w:rsidRDefault="00A73FEA">
            <w:pPr>
              <w:rPr>
                <w:sz w:val="20"/>
                <w:szCs w:val="20"/>
              </w:rPr>
            </w:pPr>
            <w:r>
              <w:rPr>
                <w:sz w:val="20"/>
                <w:szCs w:val="20"/>
              </w:rPr>
              <w:t>Ruth Oyeniyi</w:t>
            </w:r>
          </w:p>
        </w:tc>
        <w:tc>
          <w:tcPr>
            <w:tcW w:w="3673" w:type="dxa"/>
            <w:gridSpan w:val="2"/>
          </w:tcPr>
          <w:p w:rsidR="00A73FEA" w:rsidRPr="00CE41B0" w:rsidRDefault="004C7EFA">
            <w:pPr>
              <w:rPr>
                <w:sz w:val="20"/>
                <w:szCs w:val="20"/>
              </w:rPr>
            </w:pPr>
            <w:r>
              <w:rPr>
                <w:sz w:val="20"/>
                <w:szCs w:val="20"/>
              </w:rPr>
              <w:t>Ian Constance</w:t>
            </w:r>
            <w:r w:rsidR="00A73FEA">
              <w:rPr>
                <w:sz w:val="20"/>
                <w:szCs w:val="20"/>
              </w:rPr>
              <w:t xml:space="preserve"> </w:t>
            </w:r>
          </w:p>
        </w:tc>
      </w:tr>
      <w:tr w:rsidR="00A73FEA" w:rsidRPr="00DC31D4" w:rsidTr="005626AF">
        <w:trPr>
          <w:jc w:val="center"/>
        </w:trPr>
        <w:tc>
          <w:tcPr>
            <w:tcW w:w="2764" w:type="dxa"/>
            <w:gridSpan w:val="2"/>
          </w:tcPr>
          <w:p w:rsidR="00A73FEA" w:rsidRPr="00CB4E1F" w:rsidRDefault="00A73FEA">
            <w:pPr>
              <w:rPr>
                <w:sz w:val="20"/>
                <w:szCs w:val="20"/>
              </w:rPr>
            </w:pPr>
            <w:r w:rsidRPr="00CB4E1F">
              <w:rPr>
                <w:sz w:val="20"/>
                <w:szCs w:val="20"/>
              </w:rPr>
              <w:t>PSHE</w:t>
            </w:r>
          </w:p>
        </w:tc>
        <w:tc>
          <w:tcPr>
            <w:tcW w:w="2942" w:type="dxa"/>
            <w:gridSpan w:val="2"/>
          </w:tcPr>
          <w:p w:rsidR="00A73FEA" w:rsidRPr="00CE41B0" w:rsidRDefault="00A73FEA">
            <w:pPr>
              <w:rPr>
                <w:sz w:val="20"/>
                <w:szCs w:val="20"/>
              </w:rPr>
            </w:pPr>
          </w:p>
        </w:tc>
        <w:tc>
          <w:tcPr>
            <w:tcW w:w="3673" w:type="dxa"/>
            <w:gridSpan w:val="2"/>
          </w:tcPr>
          <w:p w:rsidR="00A73FEA" w:rsidRPr="00CE41B0" w:rsidRDefault="005626AF">
            <w:pPr>
              <w:rPr>
                <w:sz w:val="20"/>
                <w:szCs w:val="20"/>
              </w:rPr>
            </w:pPr>
            <w:r>
              <w:rPr>
                <w:sz w:val="20"/>
                <w:szCs w:val="20"/>
              </w:rPr>
              <w:t>Laura Green</w:t>
            </w:r>
          </w:p>
        </w:tc>
      </w:tr>
      <w:tr w:rsidR="00A73FEA" w:rsidRPr="00DC31D4" w:rsidTr="005626AF">
        <w:trPr>
          <w:jc w:val="center"/>
        </w:trPr>
        <w:tc>
          <w:tcPr>
            <w:tcW w:w="2764" w:type="dxa"/>
            <w:gridSpan w:val="2"/>
          </w:tcPr>
          <w:p w:rsidR="00A73FEA" w:rsidRPr="00CB4E1F" w:rsidRDefault="00A73FEA">
            <w:pPr>
              <w:rPr>
                <w:sz w:val="20"/>
                <w:szCs w:val="20"/>
              </w:rPr>
            </w:pPr>
            <w:r w:rsidRPr="00CB4E1F">
              <w:rPr>
                <w:sz w:val="20"/>
                <w:szCs w:val="20"/>
              </w:rPr>
              <w:t>RE</w:t>
            </w:r>
          </w:p>
        </w:tc>
        <w:tc>
          <w:tcPr>
            <w:tcW w:w="2942" w:type="dxa"/>
            <w:gridSpan w:val="2"/>
          </w:tcPr>
          <w:p w:rsidR="00A73FEA" w:rsidRPr="00CE41B0" w:rsidRDefault="00401F46">
            <w:pPr>
              <w:rPr>
                <w:sz w:val="20"/>
                <w:szCs w:val="20"/>
              </w:rPr>
            </w:pPr>
            <w:r>
              <w:rPr>
                <w:sz w:val="20"/>
                <w:szCs w:val="20"/>
              </w:rPr>
              <w:t>Rev’d Colin Reed</w:t>
            </w:r>
          </w:p>
        </w:tc>
        <w:tc>
          <w:tcPr>
            <w:tcW w:w="3673" w:type="dxa"/>
            <w:gridSpan w:val="2"/>
          </w:tcPr>
          <w:p w:rsidR="00A73FEA" w:rsidRPr="00CE41B0" w:rsidRDefault="005626AF">
            <w:pPr>
              <w:rPr>
                <w:sz w:val="20"/>
                <w:szCs w:val="20"/>
              </w:rPr>
            </w:pPr>
            <w:r>
              <w:rPr>
                <w:sz w:val="20"/>
                <w:szCs w:val="20"/>
              </w:rPr>
              <w:t>Elizabeth Cooper</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Safeguarding</w:t>
            </w:r>
          </w:p>
        </w:tc>
        <w:tc>
          <w:tcPr>
            <w:tcW w:w="2942" w:type="dxa"/>
            <w:gridSpan w:val="2"/>
          </w:tcPr>
          <w:p w:rsidR="00A73FEA" w:rsidRPr="00CE41B0" w:rsidRDefault="00401F46">
            <w:pPr>
              <w:rPr>
                <w:sz w:val="20"/>
                <w:szCs w:val="20"/>
              </w:rPr>
            </w:pPr>
            <w:r>
              <w:rPr>
                <w:sz w:val="20"/>
                <w:szCs w:val="20"/>
              </w:rPr>
              <w:t>Jane Coath</w:t>
            </w:r>
          </w:p>
        </w:tc>
        <w:tc>
          <w:tcPr>
            <w:tcW w:w="3673" w:type="dxa"/>
            <w:gridSpan w:val="2"/>
          </w:tcPr>
          <w:p w:rsidR="00A73FEA" w:rsidRPr="00CE41B0" w:rsidRDefault="005626AF">
            <w:pPr>
              <w:rPr>
                <w:sz w:val="20"/>
                <w:szCs w:val="20"/>
              </w:rPr>
            </w:pPr>
            <w:r>
              <w:rPr>
                <w:sz w:val="20"/>
                <w:szCs w:val="20"/>
              </w:rPr>
              <w:t>Laura Green</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 xml:space="preserve">Science </w:t>
            </w:r>
          </w:p>
        </w:tc>
        <w:tc>
          <w:tcPr>
            <w:tcW w:w="2942" w:type="dxa"/>
            <w:gridSpan w:val="2"/>
          </w:tcPr>
          <w:p w:rsidR="00A73FEA" w:rsidRPr="00CE41B0" w:rsidRDefault="00A73FEA">
            <w:pPr>
              <w:rPr>
                <w:sz w:val="20"/>
                <w:szCs w:val="20"/>
              </w:rPr>
            </w:pPr>
          </w:p>
        </w:tc>
        <w:tc>
          <w:tcPr>
            <w:tcW w:w="3673" w:type="dxa"/>
            <w:gridSpan w:val="2"/>
          </w:tcPr>
          <w:p w:rsidR="00A73FEA" w:rsidRPr="00CE41B0" w:rsidRDefault="005626AF">
            <w:pPr>
              <w:rPr>
                <w:sz w:val="20"/>
                <w:szCs w:val="20"/>
              </w:rPr>
            </w:pPr>
            <w:r>
              <w:rPr>
                <w:sz w:val="20"/>
                <w:szCs w:val="20"/>
              </w:rPr>
              <w:t>Gemma Wooff</w:t>
            </w:r>
          </w:p>
        </w:tc>
      </w:tr>
      <w:tr w:rsidR="00A73FEA" w:rsidRPr="00DC31D4" w:rsidTr="005626AF">
        <w:trPr>
          <w:jc w:val="center"/>
        </w:trPr>
        <w:tc>
          <w:tcPr>
            <w:tcW w:w="2764" w:type="dxa"/>
            <w:gridSpan w:val="2"/>
          </w:tcPr>
          <w:p w:rsidR="00A73FEA" w:rsidRPr="00CE41B0" w:rsidRDefault="00A73FEA">
            <w:pPr>
              <w:rPr>
                <w:sz w:val="20"/>
                <w:szCs w:val="20"/>
              </w:rPr>
            </w:pPr>
            <w:r w:rsidRPr="00CE41B0">
              <w:rPr>
                <w:sz w:val="20"/>
                <w:szCs w:val="20"/>
              </w:rPr>
              <w:t>SEN</w:t>
            </w:r>
          </w:p>
        </w:tc>
        <w:tc>
          <w:tcPr>
            <w:tcW w:w="2942" w:type="dxa"/>
            <w:gridSpan w:val="2"/>
          </w:tcPr>
          <w:p w:rsidR="00A73FEA" w:rsidRPr="00CE41B0" w:rsidRDefault="00A73FEA">
            <w:pPr>
              <w:rPr>
                <w:sz w:val="20"/>
                <w:szCs w:val="20"/>
              </w:rPr>
            </w:pPr>
            <w:r>
              <w:rPr>
                <w:sz w:val="20"/>
                <w:szCs w:val="20"/>
              </w:rPr>
              <w:t>Jane Coath</w:t>
            </w:r>
          </w:p>
        </w:tc>
        <w:tc>
          <w:tcPr>
            <w:tcW w:w="3673" w:type="dxa"/>
            <w:gridSpan w:val="2"/>
          </w:tcPr>
          <w:p w:rsidR="00A73FEA" w:rsidRPr="00CE41B0" w:rsidRDefault="008F3100">
            <w:pPr>
              <w:rPr>
                <w:sz w:val="20"/>
                <w:szCs w:val="20"/>
              </w:rPr>
            </w:pPr>
            <w:r>
              <w:rPr>
                <w:sz w:val="20"/>
                <w:szCs w:val="20"/>
              </w:rPr>
              <w:t>Laura Ketley</w:t>
            </w:r>
          </w:p>
        </w:tc>
      </w:tr>
    </w:tbl>
    <w:p w:rsidR="004C7EFA" w:rsidRDefault="004C7EFA" w:rsidP="007506F7">
      <w:pPr>
        <w:spacing w:after="240"/>
        <w:jc w:val="center"/>
        <w:rPr>
          <w:b/>
          <w:bCs/>
          <w:color w:val="000000"/>
          <w:sz w:val="20"/>
          <w:szCs w:val="20"/>
        </w:rPr>
      </w:pPr>
    </w:p>
    <w:p w:rsidR="00A73FEA" w:rsidRPr="00DC31D4" w:rsidRDefault="00A73FEA" w:rsidP="007506F7">
      <w:pPr>
        <w:spacing w:after="240"/>
        <w:jc w:val="center"/>
        <w:rPr>
          <w:b/>
          <w:bCs/>
          <w:color w:val="000000"/>
          <w:sz w:val="20"/>
          <w:szCs w:val="20"/>
        </w:rPr>
      </w:pPr>
    </w:p>
    <w:p w:rsidR="00B54BF3" w:rsidRDefault="00B54BF3" w:rsidP="007506F7">
      <w:pPr>
        <w:pStyle w:val="Heading2"/>
        <w:rPr>
          <w:rFonts w:cs="Arial"/>
          <w:color w:val="000000"/>
          <w:sz w:val="20"/>
          <w:szCs w:val="20"/>
        </w:rPr>
        <w:sectPr w:rsidR="00B54BF3" w:rsidSect="00B54BF3">
          <w:headerReference w:type="default" r:id="rId10"/>
          <w:footerReference w:type="default" r:id="rId11"/>
          <w:headerReference w:type="first" r:id="rId12"/>
          <w:pgSz w:w="11906" w:h="16838"/>
          <w:pgMar w:top="1812" w:right="1440" w:bottom="1440" w:left="1440" w:header="708" w:footer="708" w:gutter="0"/>
          <w:cols w:space="708"/>
          <w:titlePg/>
          <w:docGrid w:linePitch="360"/>
        </w:sectPr>
      </w:pPr>
    </w:p>
    <w:p w:rsidR="00C858F7" w:rsidRDefault="00C858F7" w:rsidP="00C858F7">
      <w:pPr>
        <w:ind w:hanging="851"/>
        <w:jc w:val="center"/>
        <w:rPr>
          <w:b/>
          <w:sz w:val="20"/>
        </w:rPr>
      </w:pPr>
      <w:r w:rsidRPr="00DC31D4">
        <w:rPr>
          <w:b/>
          <w:bCs/>
          <w:color w:val="000000"/>
          <w:sz w:val="20"/>
          <w:szCs w:val="20"/>
        </w:rPr>
        <w:lastRenderedPageBreak/>
        <w:t xml:space="preserve">APPENDIX B </w:t>
      </w:r>
      <w:r>
        <w:rPr>
          <w:b/>
          <w:bCs/>
          <w:color w:val="000000"/>
          <w:sz w:val="20"/>
          <w:szCs w:val="20"/>
        </w:rPr>
        <w:t xml:space="preserve">- </w:t>
      </w:r>
      <w:r w:rsidRPr="00C858F7">
        <w:rPr>
          <w:b/>
          <w:sz w:val="20"/>
        </w:rPr>
        <w:t>REGISTER OF BUSINESS INTERESTS FOR SCHOOL GOVERNORS</w:t>
      </w:r>
    </w:p>
    <w:p w:rsidR="0024301D" w:rsidRDefault="0024301D" w:rsidP="0024301D">
      <w:pPr>
        <w:rPr>
          <w:b/>
          <w:sz w:val="28"/>
          <w:szCs w:val="28"/>
        </w:rPr>
      </w:pPr>
    </w:p>
    <w:p w:rsidR="0024301D" w:rsidRDefault="0024301D" w:rsidP="0024301D">
      <w:pPr>
        <w:rPr>
          <w:b/>
          <w:sz w:val="28"/>
          <w:szCs w:val="28"/>
        </w:rPr>
      </w:pPr>
      <w:bookmarkStart w:id="0" w:name="_GoBack"/>
      <w:bookmarkEnd w:id="0"/>
      <w:r>
        <w:rPr>
          <w:b/>
          <w:sz w:val="28"/>
          <w:szCs w:val="28"/>
        </w:rPr>
        <w:t>Pro-forma Register of Interests in relation to Tacolneston and Morley Primary School Federation</w:t>
      </w:r>
    </w:p>
    <w:p w:rsidR="0024301D" w:rsidRDefault="0024301D" w:rsidP="00C858F7">
      <w:pPr>
        <w:ind w:hanging="851"/>
        <w:jc w:val="center"/>
        <w:rPr>
          <w:b/>
          <w:sz w:val="20"/>
        </w:rPr>
      </w:pPr>
    </w:p>
    <w:p w:rsidR="0024301D" w:rsidRDefault="0024301D" w:rsidP="0024301D">
      <w:pPr>
        <w:rPr>
          <w:sz w:val="23"/>
          <w:szCs w:val="23"/>
        </w:rPr>
      </w:pPr>
      <w:r>
        <w:rPr>
          <w:sz w:val="23"/>
          <w:szCs w:val="23"/>
        </w:rPr>
        <w:t>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24301D" w:rsidRDefault="0024301D" w:rsidP="0024301D">
      <w:pPr>
        <w:rPr>
          <w:sz w:val="23"/>
          <w:szCs w:val="23"/>
        </w:rPr>
      </w:pPr>
    </w:p>
    <w:p w:rsidR="0024301D" w:rsidRDefault="0024301D" w:rsidP="0024301D">
      <w:pPr>
        <w:rPr>
          <w:sz w:val="23"/>
          <w:szCs w:val="23"/>
        </w:rPr>
      </w:pPr>
      <w:r>
        <w:rPr>
          <w:sz w:val="23"/>
          <w:szCs w:val="23"/>
        </w:rPr>
        <w:t>Proforma for Tacolneston and Morley Federation 2018/9</w:t>
      </w:r>
    </w:p>
    <w:p w:rsidR="0024301D" w:rsidRDefault="0024301D" w:rsidP="0024301D">
      <w:pPr>
        <w:rPr>
          <w:sz w:val="23"/>
          <w:szCs w:val="23"/>
        </w:rPr>
      </w:pPr>
    </w:p>
    <w:tbl>
      <w:tblPr>
        <w:tblStyle w:val="TableGrid"/>
        <w:tblW w:w="0" w:type="auto"/>
        <w:tblLook w:val="04A0" w:firstRow="1" w:lastRow="0" w:firstColumn="1" w:lastColumn="0" w:noHBand="0" w:noVBand="1"/>
      </w:tblPr>
      <w:tblGrid>
        <w:gridCol w:w="13574"/>
      </w:tblGrid>
      <w:tr w:rsidR="0024301D" w:rsidTr="002048EE">
        <w:tc>
          <w:tcPr>
            <w:tcW w:w="8516" w:type="dxa"/>
          </w:tcPr>
          <w:tbl>
            <w:tblPr>
              <w:tblStyle w:val="TableGrid"/>
              <w:tblW w:w="13603" w:type="dxa"/>
              <w:tblLook w:val="04A0" w:firstRow="1" w:lastRow="0" w:firstColumn="1" w:lastColumn="0" w:noHBand="0" w:noVBand="1"/>
            </w:tblPr>
            <w:tblGrid>
              <w:gridCol w:w="1273"/>
              <w:gridCol w:w="1184"/>
              <w:gridCol w:w="1713"/>
              <w:gridCol w:w="2126"/>
              <w:gridCol w:w="1688"/>
              <w:gridCol w:w="1969"/>
              <w:gridCol w:w="1687"/>
              <w:gridCol w:w="1963"/>
            </w:tblGrid>
            <w:tr w:rsidR="0024301D" w:rsidRPr="00105BA6" w:rsidTr="002048EE">
              <w:trPr>
                <w:trHeight w:val="1168"/>
              </w:trPr>
              <w:tc>
                <w:tcPr>
                  <w:tcW w:w="1217" w:type="dxa"/>
                </w:tcPr>
                <w:p w:rsidR="0024301D" w:rsidRPr="00105BA6" w:rsidRDefault="0024301D" w:rsidP="002048EE">
                  <w:pPr>
                    <w:rPr>
                      <w:sz w:val="20"/>
                      <w:szCs w:val="20"/>
                    </w:rPr>
                  </w:pPr>
                  <w:r>
                    <w:rPr>
                      <w:sz w:val="20"/>
                      <w:szCs w:val="20"/>
                    </w:rPr>
                    <w:t>Name of Governor</w:t>
                  </w:r>
                </w:p>
              </w:tc>
              <w:tc>
                <w:tcPr>
                  <w:tcW w:w="1170" w:type="dxa"/>
                </w:tcPr>
                <w:p w:rsidR="0024301D" w:rsidRPr="00105BA6" w:rsidRDefault="0024301D" w:rsidP="002048EE">
                  <w:pPr>
                    <w:rPr>
                      <w:sz w:val="20"/>
                      <w:szCs w:val="20"/>
                    </w:rPr>
                  </w:pPr>
                  <w:r>
                    <w:rPr>
                      <w:sz w:val="20"/>
                      <w:szCs w:val="20"/>
                    </w:rPr>
                    <w:t>Nil return</w:t>
                  </w:r>
                  <w:r w:rsidRPr="00105BA6">
                    <w:rPr>
                      <w:sz w:val="20"/>
                      <w:szCs w:val="20"/>
                    </w:rPr>
                    <w:t xml:space="preserve"> (if applicable)</w:t>
                  </w:r>
                </w:p>
              </w:tc>
              <w:tc>
                <w:tcPr>
                  <w:tcW w:w="1719" w:type="dxa"/>
                </w:tcPr>
                <w:p w:rsidR="0024301D" w:rsidRPr="00105BA6" w:rsidRDefault="0024301D" w:rsidP="002048EE">
                  <w:pPr>
                    <w:rPr>
                      <w:sz w:val="20"/>
                      <w:szCs w:val="20"/>
                    </w:rPr>
                  </w:pPr>
                  <w:r w:rsidRPr="00105BA6">
                    <w:rPr>
                      <w:sz w:val="20"/>
                      <w:szCs w:val="20"/>
                    </w:rPr>
                    <w:t>Name of organization (nature of business)</w:t>
                  </w:r>
                </w:p>
              </w:tc>
              <w:tc>
                <w:tcPr>
                  <w:tcW w:w="2126" w:type="dxa"/>
                </w:tcPr>
                <w:p w:rsidR="0024301D" w:rsidRPr="00105BA6" w:rsidRDefault="0024301D" w:rsidP="002048EE">
                  <w:pPr>
                    <w:rPr>
                      <w:sz w:val="20"/>
                      <w:szCs w:val="20"/>
                    </w:rPr>
                  </w:pPr>
                  <w:r w:rsidRPr="00105BA6">
                    <w:rPr>
                      <w:sz w:val="20"/>
                      <w:szCs w:val="20"/>
                    </w:rPr>
                    <w:t>Nature of interest</w:t>
                  </w:r>
                </w:p>
              </w:tc>
              <w:tc>
                <w:tcPr>
                  <w:tcW w:w="1701" w:type="dxa"/>
                </w:tcPr>
                <w:p w:rsidR="0024301D" w:rsidRPr="00105BA6" w:rsidRDefault="0024301D" w:rsidP="002048EE">
                  <w:pPr>
                    <w:rPr>
                      <w:sz w:val="20"/>
                      <w:szCs w:val="20"/>
                    </w:rPr>
                  </w:pPr>
                  <w:r w:rsidRPr="00105BA6">
                    <w:rPr>
                      <w:sz w:val="20"/>
                      <w:szCs w:val="20"/>
                    </w:rPr>
                    <w:t>Date from which involved</w:t>
                  </w:r>
                </w:p>
              </w:tc>
              <w:tc>
                <w:tcPr>
                  <w:tcW w:w="1985" w:type="dxa"/>
                </w:tcPr>
                <w:p w:rsidR="0024301D" w:rsidRPr="00105BA6" w:rsidRDefault="0024301D" w:rsidP="002048EE">
                  <w:pPr>
                    <w:rPr>
                      <w:sz w:val="20"/>
                      <w:szCs w:val="20"/>
                    </w:rPr>
                  </w:pPr>
                  <w:r w:rsidRPr="00105BA6">
                    <w:rPr>
                      <w:sz w:val="20"/>
                      <w:szCs w:val="20"/>
                    </w:rPr>
                    <w:t>Date of signature</w:t>
                  </w:r>
                </w:p>
              </w:tc>
              <w:tc>
                <w:tcPr>
                  <w:tcW w:w="1701" w:type="dxa"/>
                </w:tcPr>
                <w:p w:rsidR="0024301D" w:rsidRPr="00105BA6" w:rsidRDefault="0024301D" w:rsidP="002048EE">
                  <w:pPr>
                    <w:rPr>
                      <w:sz w:val="20"/>
                      <w:szCs w:val="20"/>
                    </w:rPr>
                  </w:pPr>
                  <w:r w:rsidRPr="00105BA6">
                    <w:rPr>
                      <w:sz w:val="20"/>
                      <w:szCs w:val="20"/>
                    </w:rPr>
                    <w:t>Date interest ceased</w:t>
                  </w:r>
                </w:p>
              </w:tc>
              <w:tc>
                <w:tcPr>
                  <w:tcW w:w="1984" w:type="dxa"/>
                </w:tcPr>
                <w:p w:rsidR="0024301D" w:rsidRPr="00105BA6" w:rsidRDefault="0024301D" w:rsidP="002048EE">
                  <w:pPr>
                    <w:rPr>
                      <w:sz w:val="20"/>
                      <w:szCs w:val="20"/>
                    </w:rPr>
                  </w:pPr>
                  <w:r w:rsidRPr="00105BA6">
                    <w:rPr>
                      <w:sz w:val="20"/>
                      <w:szCs w:val="20"/>
                    </w:rPr>
                    <w:t>Notes</w:t>
                  </w:r>
                </w:p>
              </w:tc>
            </w:tr>
            <w:tr w:rsidR="0024301D" w:rsidRPr="00105BA6" w:rsidTr="002048EE">
              <w:tc>
                <w:tcPr>
                  <w:tcW w:w="1217" w:type="dxa"/>
                </w:tcPr>
                <w:p w:rsidR="0024301D" w:rsidRPr="00105BA6" w:rsidRDefault="0024301D" w:rsidP="002048EE">
                  <w:pPr>
                    <w:rPr>
                      <w:sz w:val="20"/>
                      <w:szCs w:val="20"/>
                    </w:rPr>
                  </w:pPr>
                  <w:r>
                    <w:rPr>
                      <w:sz w:val="20"/>
                      <w:szCs w:val="20"/>
                    </w:rPr>
                    <w:t>Linda Bird</w:t>
                  </w:r>
                </w:p>
              </w:tc>
              <w:tc>
                <w:tcPr>
                  <w:tcW w:w="1170" w:type="dxa"/>
                </w:tcPr>
                <w:p w:rsidR="0024301D" w:rsidRPr="00105BA6"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Pr="00105BA6" w:rsidRDefault="0024301D" w:rsidP="002048EE">
                  <w:pPr>
                    <w:rPr>
                      <w:sz w:val="20"/>
                      <w:szCs w:val="20"/>
                    </w:rPr>
                  </w:pPr>
                  <w:r>
                    <w:rPr>
                      <w:sz w:val="20"/>
                      <w:szCs w:val="20"/>
                    </w:rPr>
                    <w:t>12/2018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Jane Coath</w:t>
                  </w:r>
                </w:p>
              </w:tc>
              <w:tc>
                <w:tcPr>
                  <w:tcW w:w="1170" w:type="dxa"/>
                </w:tcPr>
                <w:p w:rsidR="0024301D" w:rsidRPr="00105BA6"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Pr="00105BA6"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Roger Cordey</w:t>
                  </w:r>
                </w:p>
              </w:tc>
              <w:tc>
                <w:tcPr>
                  <w:tcW w:w="1170" w:type="dxa"/>
                </w:tcPr>
                <w:p w:rsidR="0024301D" w:rsidRPr="00105BA6"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Pr="00105BA6" w:rsidRDefault="0024301D" w:rsidP="002048EE">
                  <w:pPr>
                    <w:rPr>
                      <w:sz w:val="20"/>
                      <w:szCs w:val="20"/>
                    </w:rPr>
                  </w:pPr>
                  <w:r>
                    <w:rPr>
                      <w:sz w:val="20"/>
                      <w:szCs w:val="20"/>
                    </w:rPr>
                    <w:t>02/2019</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Robert Culyer</w:t>
                  </w:r>
                </w:p>
              </w:tc>
              <w:tc>
                <w:tcPr>
                  <w:tcW w:w="1170" w:type="dxa"/>
                </w:tcPr>
                <w:p w:rsidR="0024301D" w:rsidRPr="00105BA6" w:rsidRDefault="0024301D" w:rsidP="002048EE">
                  <w:pPr>
                    <w:rPr>
                      <w:sz w:val="20"/>
                      <w:szCs w:val="20"/>
                    </w:rPr>
                  </w:pPr>
                </w:p>
              </w:tc>
              <w:tc>
                <w:tcPr>
                  <w:tcW w:w="1719" w:type="dxa"/>
                </w:tcPr>
                <w:p w:rsidR="0024301D" w:rsidRDefault="0024301D" w:rsidP="002048EE">
                  <w:pPr>
                    <w:rPr>
                      <w:sz w:val="20"/>
                      <w:szCs w:val="20"/>
                    </w:rPr>
                  </w:pPr>
                  <w:r>
                    <w:rPr>
                      <w:sz w:val="20"/>
                      <w:szCs w:val="20"/>
                    </w:rPr>
                    <w:t>Deopham Development Ltd</w:t>
                  </w:r>
                </w:p>
                <w:p w:rsidR="0024301D" w:rsidRDefault="0024301D" w:rsidP="002048EE">
                  <w:pPr>
                    <w:rPr>
                      <w:sz w:val="20"/>
                      <w:szCs w:val="20"/>
                    </w:rPr>
                  </w:pPr>
                </w:p>
                <w:p w:rsidR="0024301D" w:rsidRPr="00105BA6" w:rsidRDefault="0024301D" w:rsidP="002048EE">
                  <w:pPr>
                    <w:rPr>
                      <w:sz w:val="20"/>
                      <w:szCs w:val="20"/>
                    </w:rPr>
                  </w:pPr>
                  <w:r>
                    <w:rPr>
                      <w:sz w:val="20"/>
                      <w:szCs w:val="20"/>
                    </w:rPr>
                    <w:t>Diocese</w:t>
                  </w:r>
                </w:p>
              </w:tc>
              <w:tc>
                <w:tcPr>
                  <w:tcW w:w="2126" w:type="dxa"/>
                </w:tcPr>
                <w:p w:rsidR="0024301D" w:rsidRDefault="0024301D" w:rsidP="002048EE">
                  <w:pPr>
                    <w:rPr>
                      <w:sz w:val="20"/>
                      <w:szCs w:val="20"/>
                    </w:rPr>
                  </w:pPr>
                  <w:r>
                    <w:rPr>
                      <w:sz w:val="20"/>
                      <w:szCs w:val="20"/>
                    </w:rPr>
                    <w:t>Director</w:t>
                  </w:r>
                </w:p>
                <w:p w:rsidR="0024301D" w:rsidRDefault="0024301D" w:rsidP="002048EE">
                  <w:pPr>
                    <w:rPr>
                      <w:sz w:val="20"/>
                      <w:szCs w:val="20"/>
                    </w:rPr>
                  </w:pPr>
                </w:p>
                <w:p w:rsidR="0024301D" w:rsidRDefault="0024301D" w:rsidP="002048EE">
                  <w:pPr>
                    <w:rPr>
                      <w:sz w:val="20"/>
                      <w:szCs w:val="20"/>
                    </w:rPr>
                  </w:pPr>
                </w:p>
                <w:p w:rsidR="0024301D" w:rsidRPr="00105BA6" w:rsidRDefault="0024301D" w:rsidP="002048EE">
                  <w:pPr>
                    <w:rPr>
                      <w:sz w:val="20"/>
                      <w:szCs w:val="20"/>
                    </w:rPr>
                  </w:pPr>
                  <w:r>
                    <w:rPr>
                      <w:sz w:val="20"/>
                      <w:szCs w:val="20"/>
                    </w:rPr>
                    <w:t>Officer</w:t>
                  </w:r>
                </w:p>
              </w:tc>
              <w:tc>
                <w:tcPr>
                  <w:tcW w:w="1701" w:type="dxa"/>
                </w:tcPr>
                <w:p w:rsidR="0024301D" w:rsidRDefault="0024301D" w:rsidP="002048EE">
                  <w:pPr>
                    <w:rPr>
                      <w:sz w:val="20"/>
                      <w:szCs w:val="20"/>
                    </w:rPr>
                  </w:pPr>
                  <w:r>
                    <w:rPr>
                      <w:sz w:val="20"/>
                      <w:szCs w:val="20"/>
                    </w:rPr>
                    <w:t>2012</w:t>
                  </w:r>
                </w:p>
                <w:p w:rsidR="0024301D" w:rsidRDefault="0024301D" w:rsidP="002048EE">
                  <w:pPr>
                    <w:rPr>
                      <w:sz w:val="20"/>
                      <w:szCs w:val="20"/>
                    </w:rPr>
                  </w:pPr>
                </w:p>
                <w:p w:rsidR="0024301D" w:rsidRDefault="0024301D" w:rsidP="002048EE">
                  <w:pPr>
                    <w:rPr>
                      <w:sz w:val="20"/>
                      <w:szCs w:val="20"/>
                    </w:rPr>
                  </w:pPr>
                </w:p>
                <w:p w:rsidR="0024301D" w:rsidRPr="00105BA6" w:rsidRDefault="0024301D" w:rsidP="002048EE">
                  <w:pPr>
                    <w:rPr>
                      <w:sz w:val="20"/>
                      <w:szCs w:val="20"/>
                    </w:rPr>
                  </w:pPr>
                  <w:r>
                    <w:rPr>
                      <w:sz w:val="20"/>
                      <w:szCs w:val="20"/>
                    </w:rPr>
                    <w:t>2016</w:t>
                  </w:r>
                </w:p>
              </w:tc>
              <w:tc>
                <w:tcPr>
                  <w:tcW w:w="1985" w:type="dxa"/>
                </w:tcPr>
                <w:p w:rsidR="0024301D" w:rsidRPr="00105BA6" w:rsidRDefault="0024301D" w:rsidP="002048EE">
                  <w:pPr>
                    <w:rPr>
                      <w:sz w:val="20"/>
                      <w:szCs w:val="20"/>
                    </w:rPr>
                  </w:pPr>
                  <w:r>
                    <w:rPr>
                      <w:sz w:val="20"/>
                      <w:szCs w:val="20"/>
                    </w:rPr>
                    <w:t>10/2018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Kate Easter</w:t>
                  </w:r>
                </w:p>
              </w:tc>
              <w:tc>
                <w:tcPr>
                  <w:tcW w:w="1170" w:type="dxa"/>
                </w:tcPr>
                <w:p w:rsidR="0024301D" w:rsidRPr="00105BA6"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Pr="00105BA6" w:rsidRDefault="0024301D" w:rsidP="002048EE">
                  <w:pPr>
                    <w:rPr>
                      <w:sz w:val="20"/>
                      <w:szCs w:val="20"/>
                    </w:rPr>
                  </w:pPr>
                  <w:r>
                    <w:rPr>
                      <w:sz w:val="20"/>
                      <w:szCs w:val="20"/>
                    </w:rPr>
                    <w:t>12/2018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Emma Gooderham</w:t>
                  </w:r>
                </w:p>
              </w:tc>
              <w:tc>
                <w:tcPr>
                  <w:tcW w:w="1170" w:type="dxa"/>
                </w:tcPr>
                <w:p w:rsidR="0024301D" w:rsidRPr="00105BA6" w:rsidRDefault="0024301D" w:rsidP="002048EE">
                  <w:pPr>
                    <w:rPr>
                      <w:sz w:val="20"/>
                      <w:szCs w:val="20"/>
                    </w:rPr>
                  </w:pPr>
                </w:p>
              </w:tc>
              <w:tc>
                <w:tcPr>
                  <w:tcW w:w="1719" w:type="dxa"/>
                </w:tcPr>
                <w:p w:rsidR="0024301D" w:rsidRDefault="0024301D" w:rsidP="002048EE">
                  <w:pPr>
                    <w:rPr>
                      <w:sz w:val="20"/>
                      <w:szCs w:val="20"/>
                    </w:rPr>
                  </w:pPr>
                  <w:r>
                    <w:rPr>
                      <w:sz w:val="20"/>
                      <w:szCs w:val="20"/>
                    </w:rPr>
                    <w:t>Management Consultancy</w:t>
                  </w:r>
                </w:p>
                <w:p w:rsidR="0024301D" w:rsidRDefault="0024301D" w:rsidP="002048EE">
                  <w:pPr>
                    <w:rPr>
                      <w:sz w:val="20"/>
                      <w:szCs w:val="20"/>
                    </w:rPr>
                  </w:pPr>
                </w:p>
                <w:p w:rsidR="0024301D" w:rsidRDefault="0024301D" w:rsidP="002048EE">
                  <w:pPr>
                    <w:rPr>
                      <w:sz w:val="20"/>
                      <w:szCs w:val="20"/>
                    </w:rPr>
                  </w:pPr>
                  <w:r>
                    <w:rPr>
                      <w:sz w:val="20"/>
                      <w:szCs w:val="20"/>
                    </w:rPr>
                    <w:t>Soak Digital Limited</w:t>
                  </w:r>
                </w:p>
                <w:p w:rsidR="0024301D" w:rsidRDefault="0024301D" w:rsidP="002048EE">
                  <w:pPr>
                    <w:rPr>
                      <w:sz w:val="20"/>
                      <w:szCs w:val="20"/>
                    </w:rPr>
                  </w:pPr>
                </w:p>
                <w:p w:rsidR="0024301D" w:rsidRPr="00105BA6" w:rsidRDefault="0024301D" w:rsidP="002048EE">
                  <w:pPr>
                    <w:rPr>
                      <w:sz w:val="20"/>
                      <w:szCs w:val="20"/>
                    </w:rPr>
                  </w:pPr>
                  <w:r>
                    <w:rPr>
                      <w:sz w:val="20"/>
                      <w:szCs w:val="20"/>
                    </w:rPr>
                    <w:t>Institute of Directors</w:t>
                  </w:r>
                </w:p>
              </w:tc>
              <w:tc>
                <w:tcPr>
                  <w:tcW w:w="2126" w:type="dxa"/>
                </w:tcPr>
                <w:p w:rsidR="0024301D" w:rsidRDefault="0024301D" w:rsidP="002048EE">
                  <w:pPr>
                    <w:rPr>
                      <w:sz w:val="20"/>
                      <w:szCs w:val="20"/>
                    </w:rPr>
                  </w:pPr>
                  <w:r>
                    <w:rPr>
                      <w:sz w:val="20"/>
                      <w:szCs w:val="20"/>
                    </w:rPr>
                    <w:t xml:space="preserve">Director, Founder &amp; </w:t>
                  </w:r>
                </w:p>
                <w:p w:rsidR="0024301D" w:rsidRDefault="0024301D" w:rsidP="002048EE">
                  <w:pPr>
                    <w:rPr>
                      <w:sz w:val="20"/>
                      <w:szCs w:val="20"/>
                    </w:rPr>
                  </w:pPr>
                  <w:r>
                    <w:rPr>
                      <w:sz w:val="20"/>
                      <w:szCs w:val="20"/>
                    </w:rPr>
                    <w:t>shareholder</w:t>
                  </w: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r>
                    <w:rPr>
                      <w:sz w:val="20"/>
                      <w:szCs w:val="20"/>
                    </w:rPr>
                    <w:t>Operations Director</w:t>
                  </w:r>
                </w:p>
                <w:p w:rsidR="0024301D" w:rsidRDefault="0024301D" w:rsidP="002048EE">
                  <w:pPr>
                    <w:rPr>
                      <w:sz w:val="20"/>
                      <w:szCs w:val="20"/>
                    </w:rPr>
                  </w:pPr>
                </w:p>
                <w:p w:rsidR="0024301D" w:rsidRDefault="0024301D" w:rsidP="002048EE">
                  <w:pPr>
                    <w:rPr>
                      <w:sz w:val="20"/>
                      <w:szCs w:val="20"/>
                    </w:rPr>
                  </w:pPr>
                </w:p>
                <w:p w:rsidR="0024301D" w:rsidRPr="00105BA6" w:rsidRDefault="0024301D" w:rsidP="002048EE">
                  <w:pPr>
                    <w:rPr>
                      <w:sz w:val="20"/>
                      <w:szCs w:val="20"/>
                    </w:rPr>
                  </w:pPr>
                  <w:r>
                    <w:rPr>
                      <w:sz w:val="20"/>
                      <w:szCs w:val="20"/>
                    </w:rPr>
                    <w:t>Committee member/ambassador for small businesses</w:t>
                  </w:r>
                </w:p>
              </w:tc>
              <w:tc>
                <w:tcPr>
                  <w:tcW w:w="1701" w:type="dxa"/>
                </w:tcPr>
                <w:p w:rsidR="0024301D" w:rsidRDefault="0024301D" w:rsidP="002048EE">
                  <w:pPr>
                    <w:rPr>
                      <w:sz w:val="20"/>
                      <w:szCs w:val="20"/>
                    </w:rPr>
                  </w:pPr>
                  <w:r>
                    <w:rPr>
                      <w:sz w:val="20"/>
                      <w:szCs w:val="20"/>
                    </w:rPr>
                    <w:t>2013</w:t>
                  </w: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r>
                    <w:rPr>
                      <w:sz w:val="20"/>
                      <w:szCs w:val="20"/>
                    </w:rPr>
                    <w:t>2018</w:t>
                  </w: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Pr="00105BA6" w:rsidRDefault="0024301D" w:rsidP="002048EE">
                  <w:pPr>
                    <w:rPr>
                      <w:sz w:val="20"/>
                      <w:szCs w:val="20"/>
                    </w:rPr>
                  </w:pPr>
                  <w:r>
                    <w:rPr>
                      <w:sz w:val="20"/>
                      <w:szCs w:val="20"/>
                    </w:rPr>
                    <w:t>2014</w:t>
                  </w:r>
                </w:p>
              </w:tc>
              <w:tc>
                <w:tcPr>
                  <w:tcW w:w="1985" w:type="dxa"/>
                </w:tcPr>
                <w:p w:rsidR="0024301D" w:rsidRPr="00105BA6"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Pr="00105BA6" w:rsidRDefault="0024301D" w:rsidP="002048EE">
                  <w:pPr>
                    <w:rPr>
                      <w:sz w:val="20"/>
                      <w:szCs w:val="20"/>
                    </w:rPr>
                  </w:pPr>
                  <w:r>
                    <w:rPr>
                      <w:sz w:val="20"/>
                      <w:szCs w:val="20"/>
                    </w:rPr>
                    <w:t>Laura Green</w:t>
                  </w:r>
                </w:p>
              </w:tc>
              <w:tc>
                <w:tcPr>
                  <w:tcW w:w="1170" w:type="dxa"/>
                </w:tcPr>
                <w:p w:rsidR="0024301D" w:rsidRPr="00105BA6" w:rsidRDefault="0024301D" w:rsidP="002048EE">
                  <w:pPr>
                    <w:rPr>
                      <w:sz w:val="20"/>
                      <w:szCs w:val="20"/>
                    </w:rPr>
                  </w:pPr>
                  <w:r>
                    <w:rPr>
                      <w:sz w:val="20"/>
                      <w:szCs w:val="20"/>
                    </w:rPr>
                    <w:t xml:space="preserve">Nil </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Pr="00105BA6"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Default="0024301D" w:rsidP="002048EE">
                  <w:pPr>
                    <w:rPr>
                      <w:sz w:val="20"/>
                      <w:szCs w:val="20"/>
                    </w:rPr>
                  </w:pPr>
                  <w:r>
                    <w:rPr>
                      <w:sz w:val="20"/>
                      <w:szCs w:val="20"/>
                    </w:rPr>
                    <w:t>John Hooper</w:t>
                  </w:r>
                </w:p>
              </w:tc>
              <w:tc>
                <w:tcPr>
                  <w:tcW w:w="1170" w:type="dxa"/>
                </w:tcPr>
                <w:p w:rsidR="0024301D"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Default="0024301D" w:rsidP="002048EE">
                  <w:pPr>
                    <w:rPr>
                      <w:sz w:val="20"/>
                      <w:szCs w:val="20"/>
                    </w:rPr>
                  </w:pPr>
                  <w:r>
                    <w:rPr>
                      <w:sz w:val="20"/>
                      <w:szCs w:val="20"/>
                    </w:rPr>
                    <w:lastRenderedPageBreak/>
                    <w:t>Peter Jackson</w:t>
                  </w:r>
                </w:p>
              </w:tc>
              <w:tc>
                <w:tcPr>
                  <w:tcW w:w="1170" w:type="dxa"/>
                </w:tcPr>
                <w:p w:rsidR="0024301D" w:rsidRDefault="0024301D" w:rsidP="002048EE">
                  <w:pPr>
                    <w:rPr>
                      <w:sz w:val="20"/>
                      <w:szCs w:val="20"/>
                    </w:rPr>
                  </w:pPr>
                  <w:r>
                    <w:rPr>
                      <w:sz w:val="20"/>
                      <w:szCs w:val="20"/>
                    </w:rPr>
                    <w:t>Nil</w:t>
                  </w:r>
                </w:p>
              </w:tc>
              <w:tc>
                <w:tcPr>
                  <w:tcW w:w="1719" w:type="dxa"/>
                </w:tcPr>
                <w:p w:rsidR="0024301D" w:rsidRPr="00105BA6" w:rsidRDefault="0024301D" w:rsidP="002048EE">
                  <w:pPr>
                    <w:rPr>
                      <w:sz w:val="20"/>
                      <w:szCs w:val="20"/>
                    </w:rPr>
                  </w:pPr>
                </w:p>
              </w:tc>
              <w:tc>
                <w:tcPr>
                  <w:tcW w:w="2126" w:type="dxa"/>
                </w:tcPr>
                <w:p w:rsidR="0024301D" w:rsidRPr="00105BA6" w:rsidRDefault="0024301D" w:rsidP="002048EE">
                  <w:pPr>
                    <w:rPr>
                      <w:sz w:val="20"/>
                      <w:szCs w:val="20"/>
                    </w:rPr>
                  </w:pPr>
                </w:p>
              </w:tc>
              <w:tc>
                <w:tcPr>
                  <w:tcW w:w="1701" w:type="dxa"/>
                </w:tcPr>
                <w:p w:rsidR="0024301D" w:rsidRPr="00105BA6" w:rsidRDefault="0024301D" w:rsidP="002048EE">
                  <w:pPr>
                    <w:rPr>
                      <w:sz w:val="20"/>
                      <w:szCs w:val="20"/>
                    </w:rPr>
                  </w:pPr>
                </w:p>
              </w:tc>
              <w:tc>
                <w:tcPr>
                  <w:tcW w:w="1985" w:type="dxa"/>
                </w:tcPr>
                <w:p w:rsidR="0024301D"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Default="0024301D" w:rsidP="002048EE">
                  <w:pPr>
                    <w:rPr>
                      <w:sz w:val="20"/>
                      <w:szCs w:val="20"/>
                    </w:rPr>
                  </w:pPr>
                  <w:r>
                    <w:rPr>
                      <w:sz w:val="20"/>
                      <w:szCs w:val="20"/>
                    </w:rPr>
                    <w:t>Ruth Oyeniyi</w:t>
                  </w:r>
                </w:p>
              </w:tc>
              <w:tc>
                <w:tcPr>
                  <w:tcW w:w="1170" w:type="dxa"/>
                </w:tcPr>
                <w:p w:rsidR="0024301D" w:rsidRDefault="0024301D" w:rsidP="002048EE">
                  <w:pPr>
                    <w:rPr>
                      <w:sz w:val="20"/>
                      <w:szCs w:val="20"/>
                    </w:rPr>
                  </w:pPr>
                </w:p>
              </w:tc>
              <w:tc>
                <w:tcPr>
                  <w:tcW w:w="1719" w:type="dxa"/>
                </w:tcPr>
                <w:p w:rsidR="0024301D" w:rsidRPr="00105BA6" w:rsidRDefault="0024301D" w:rsidP="002048EE">
                  <w:pPr>
                    <w:rPr>
                      <w:sz w:val="20"/>
                      <w:szCs w:val="20"/>
                    </w:rPr>
                  </w:pPr>
                  <w:r>
                    <w:rPr>
                      <w:sz w:val="20"/>
                      <w:szCs w:val="20"/>
                    </w:rPr>
                    <w:t>NPS Property Consultants</w:t>
                  </w:r>
                </w:p>
              </w:tc>
              <w:tc>
                <w:tcPr>
                  <w:tcW w:w="2126" w:type="dxa"/>
                </w:tcPr>
                <w:p w:rsidR="0024301D" w:rsidRPr="00105BA6" w:rsidRDefault="0024301D" w:rsidP="002048EE">
                  <w:pPr>
                    <w:rPr>
                      <w:sz w:val="20"/>
                      <w:szCs w:val="20"/>
                    </w:rPr>
                  </w:pPr>
                  <w:r>
                    <w:rPr>
                      <w:sz w:val="20"/>
                      <w:szCs w:val="20"/>
                    </w:rPr>
                    <w:t>Employee</w:t>
                  </w:r>
                </w:p>
              </w:tc>
              <w:tc>
                <w:tcPr>
                  <w:tcW w:w="1701" w:type="dxa"/>
                </w:tcPr>
                <w:p w:rsidR="0024301D" w:rsidRPr="00105BA6" w:rsidRDefault="0024301D" w:rsidP="002048EE">
                  <w:pPr>
                    <w:rPr>
                      <w:sz w:val="20"/>
                      <w:szCs w:val="20"/>
                    </w:rPr>
                  </w:pPr>
                  <w:r>
                    <w:rPr>
                      <w:sz w:val="20"/>
                      <w:szCs w:val="20"/>
                    </w:rPr>
                    <w:t>2009</w:t>
                  </w:r>
                </w:p>
              </w:tc>
              <w:tc>
                <w:tcPr>
                  <w:tcW w:w="1985" w:type="dxa"/>
                </w:tcPr>
                <w:p w:rsidR="0024301D" w:rsidRDefault="0024301D" w:rsidP="002048EE">
                  <w:pPr>
                    <w:rPr>
                      <w:sz w:val="20"/>
                      <w:szCs w:val="20"/>
                    </w:rPr>
                  </w:pPr>
                  <w:r>
                    <w:rPr>
                      <w:sz w:val="20"/>
                      <w:szCs w:val="20"/>
                    </w:rPr>
                    <w:t>11/2018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Default="0024301D" w:rsidP="002048EE">
                  <w:pPr>
                    <w:rPr>
                      <w:sz w:val="20"/>
                      <w:szCs w:val="20"/>
                    </w:rPr>
                  </w:pPr>
                  <w:r>
                    <w:rPr>
                      <w:sz w:val="20"/>
                      <w:szCs w:val="20"/>
                    </w:rPr>
                    <w:t>Colin Reed</w:t>
                  </w:r>
                </w:p>
              </w:tc>
              <w:tc>
                <w:tcPr>
                  <w:tcW w:w="1170" w:type="dxa"/>
                </w:tcPr>
                <w:p w:rsidR="0024301D" w:rsidRDefault="0024301D" w:rsidP="002048EE">
                  <w:pPr>
                    <w:rPr>
                      <w:sz w:val="20"/>
                      <w:szCs w:val="20"/>
                    </w:rPr>
                  </w:pPr>
                </w:p>
              </w:tc>
              <w:tc>
                <w:tcPr>
                  <w:tcW w:w="1719" w:type="dxa"/>
                </w:tcPr>
                <w:p w:rsidR="0024301D" w:rsidRDefault="0024301D" w:rsidP="002048EE">
                  <w:pPr>
                    <w:rPr>
                      <w:sz w:val="20"/>
                      <w:szCs w:val="20"/>
                    </w:rPr>
                  </w:pPr>
                  <w:r>
                    <w:rPr>
                      <w:sz w:val="20"/>
                      <w:szCs w:val="20"/>
                    </w:rPr>
                    <w:t>Parish priest High Oak and Hingham</w:t>
                  </w:r>
                </w:p>
                <w:p w:rsidR="0024301D" w:rsidRDefault="0024301D" w:rsidP="002048EE">
                  <w:pPr>
                    <w:rPr>
                      <w:sz w:val="20"/>
                      <w:szCs w:val="20"/>
                    </w:rPr>
                  </w:pPr>
                </w:p>
                <w:p w:rsidR="0024301D" w:rsidRDefault="0024301D" w:rsidP="002048EE">
                  <w:pPr>
                    <w:rPr>
                      <w:sz w:val="20"/>
                      <w:szCs w:val="20"/>
                    </w:rPr>
                  </w:pPr>
                  <w:r>
                    <w:rPr>
                      <w:sz w:val="20"/>
                      <w:szCs w:val="20"/>
                    </w:rPr>
                    <w:t>Rural Dean of Humbleyard</w:t>
                  </w:r>
                </w:p>
              </w:tc>
              <w:tc>
                <w:tcPr>
                  <w:tcW w:w="2126" w:type="dxa"/>
                </w:tcPr>
                <w:p w:rsidR="0024301D" w:rsidRDefault="0024301D" w:rsidP="002048EE">
                  <w:pPr>
                    <w:rPr>
                      <w:sz w:val="20"/>
                      <w:szCs w:val="20"/>
                    </w:rPr>
                  </w:pPr>
                  <w:r>
                    <w:rPr>
                      <w:sz w:val="20"/>
                      <w:szCs w:val="20"/>
                    </w:rPr>
                    <w:t>Priest</w:t>
                  </w: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r>
                    <w:rPr>
                      <w:sz w:val="20"/>
                      <w:szCs w:val="20"/>
                    </w:rPr>
                    <w:t>Dean</w:t>
                  </w:r>
                </w:p>
              </w:tc>
              <w:tc>
                <w:tcPr>
                  <w:tcW w:w="1701" w:type="dxa"/>
                </w:tcPr>
                <w:p w:rsidR="0024301D" w:rsidRDefault="0024301D" w:rsidP="002048EE">
                  <w:pPr>
                    <w:rPr>
                      <w:sz w:val="20"/>
                      <w:szCs w:val="20"/>
                    </w:rPr>
                  </w:pPr>
                  <w:r>
                    <w:rPr>
                      <w:sz w:val="20"/>
                      <w:szCs w:val="20"/>
                    </w:rPr>
                    <w:t>2018</w:t>
                  </w: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p>
                <w:p w:rsidR="0024301D" w:rsidRDefault="0024301D" w:rsidP="002048EE">
                  <w:pPr>
                    <w:rPr>
                      <w:sz w:val="20"/>
                      <w:szCs w:val="20"/>
                    </w:rPr>
                  </w:pPr>
                  <w:r>
                    <w:rPr>
                      <w:sz w:val="20"/>
                      <w:szCs w:val="20"/>
                    </w:rPr>
                    <w:t>2018</w:t>
                  </w:r>
                </w:p>
              </w:tc>
              <w:tc>
                <w:tcPr>
                  <w:tcW w:w="1985" w:type="dxa"/>
                </w:tcPr>
                <w:p w:rsidR="0024301D" w:rsidRDefault="0024301D" w:rsidP="002048EE">
                  <w:pPr>
                    <w:rPr>
                      <w:sz w:val="20"/>
                      <w:szCs w:val="20"/>
                    </w:rPr>
                  </w:pPr>
                  <w:r>
                    <w:rPr>
                      <w:sz w:val="20"/>
                      <w:szCs w:val="20"/>
                    </w:rPr>
                    <w:t>12/2018</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r w:rsidR="0024301D" w:rsidRPr="00105BA6" w:rsidTr="002048EE">
              <w:tc>
                <w:tcPr>
                  <w:tcW w:w="1217" w:type="dxa"/>
                </w:tcPr>
                <w:p w:rsidR="0024301D" w:rsidRDefault="0024301D" w:rsidP="002048EE">
                  <w:pPr>
                    <w:rPr>
                      <w:sz w:val="20"/>
                      <w:szCs w:val="20"/>
                    </w:rPr>
                  </w:pPr>
                  <w:r>
                    <w:rPr>
                      <w:sz w:val="20"/>
                      <w:szCs w:val="20"/>
                    </w:rPr>
                    <w:t>Michelle Richman</w:t>
                  </w:r>
                </w:p>
              </w:tc>
              <w:tc>
                <w:tcPr>
                  <w:tcW w:w="1170" w:type="dxa"/>
                </w:tcPr>
                <w:p w:rsidR="0024301D" w:rsidRDefault="0024301D" w:rsidP="002048EE">
                  <w:pPr>
                    <w:rPr>
                      <w:sz w:val="20"/>
                      <w:szCs w:val="20"/>
                    </w:rPr>
                  </w:pPr>
                  <w:r>
                    <w:rPr>
                      <w:sz w:val="20"/>
                      <w:szCs w:val="20"/>
                    </w:rPr>
                    <w:t>Nil</w:t>
                  </w:r>
                </w:p>
              </w:tc>
              <w:tc>
                <w:tcPr>
                  <w:tcW w:w="1719" w:type="dxa"/>
                </w:tcPr>
                <w:p w:rsidR="0024301D" w:rsidRDefault="0024301D" w:rsidP="002048EE">
                  <w:pPr>
                    <w:rPr>
                      <w:sz w:val="20"/>
                      <w:szCs w:val="20"/>
                    </w:rPr>
                  </w:pPr>
                </w:p>
              </w:tc>
              <w:tc>
                <w:tcPr>
                  <w:tcW w:w="2126" w:type="dxa"/>
                </w:tcPr>
                <w:p w:rsidR="0024301D" w:rsidRDefault="0024301D" w:rsidP="002048EE">
                  <w:pPr>
                    <w:rPr>
                      <w:sz w:val="20"/>
                      <w:szCs w:val="20"/>
                    </w:rPr>
                  </w:pPr>
                </w:p>
              </w:tc>
              <w:tc>
                <w:tcPr>
                  <w:tcW w:w="1701" w:type="dxa"/>
                </w:tcPr>
                <w:p w:rsidR="0024301D" w:rsidRDefault="0024301D" w:rsidP="002048EE">
                  <w:pPr>
                    <w:rPr>
                      <w:sz w:val="20"/>
                      <w:szCs w:val="20"/>
                    </w:rPr>
                  </w:pPr>
                </w:p>
              </w:tc>
              <w:tc>
                <w:tcPr>
                  <w:tcW w:w="1985" w:type="dxa"/>
                </w:tcPr>
                <w:p w:rsidR="0024301D" w:rsidRDefault="0024301D" w:rsidP="002048EE">
                  <w:pPr>
                    <w:rPr>
                      <w:sz w:val="20"/>
                      <w:szCs w:val="20"/>
                    </w:rPr>
                  </w:pPr>
                  <w:r>
                    <w:rPr>
                      <w:sz w:val="20"/>
                      <w:szCs w:val="20"/>
                    </w:rPr>
                    <w:t>10/2017</w:t>
                  </w:r>
                </w:p>
              </w:tc>
              <w:tc>
                <w:tcPr>
                  <w:tcW w:w="1701" w:type="dxa"/>
                </w:tcPr>
                <w:p w:rsidR="0024301D" w:rsidRPr="00105BA6" w:rsidRDefault="0024301D" w:rsidP="002048EE">
                  <w:pPr>
                    <w:rPr>
                      <w:sz w:val="20"/>
                      <w:szCs w:val="20"/>
                    </w:rPr>
                  </w:pPr>
                </w:p>
              </w:tc>
              <w:tc>
                <w:tcPr>
                  <w:tcW w:w="1984" w:type="dxa"/>
                </w:tcPr>
                <w:p w:rsidR="0024301D" w:rsidRPr="00105BA6" w:rsidRDefault="0024301D" w:rsidP="002048EE">
                  <w:pPr>
                    <w:rPr>
                      <w:sz w:val="20"/>
                      <w:szCs w:val="20"/>
                    </w:rPr>
                  </w:pPr>
                </w:p>
              </w:tc>
            </w:tr>
          </w:tbl>
          <w:p w:rsidR="0024301D" w:rsidRDefault="0024301D" w:rsidP="002048EE"/>
        </w:tc>
      </w:tr>
    </w:tbl>
    <w:p w:rsidR="0024301D" w:rsidRDefault="0024301D" w:rsidP="0024301D"/>
    <w:p w:rsidR="00F177C5" w:rsidRPr="00C858F7" w:rsidRDefault="00F177C5" w:rsidP="0024301D">
      <w:pPr>
        <w:ind w:hanging="851"/>
        <w:jc w:val="center"/>
        <w:rPr>
          <w:b/>
        </w:rPr>
      </w:pPr>
    </w:p>
    <w:p w:rsidR="00F177C5" w:rsidRPr="00403F7A" w:rsidRDefault="00F177C5" w:rsidP="00C858F7">
      <w:pPr>
        <w:ind w:left="-851"/>
        <w:rPr>
          <w:b/>
          <w:sz w:val="32"/>
        </w:rPr>
      </w:pPr>
    </w:p>
    <w:p w:rsidR="00C858F7" w:rsidRDefault="00C858F7" w:rsidP="00C858F7">
      <w:pPr>
        <w:rPr>
          <w:b/>
          <w:sz w:val="28"/>
          <w:szCs w:val="28"/>
        </w:rPr>
      </w:pPr>
    </w:p>
    <w:p w:rsidR="00B54BF3" w:rsidRDefault="00B54BF3" w:rsidP="00B54BF3">
      <w:pPr>
        <w:rPr>
          <w:b/>
          <w:sz w:val="28"/>
          <w:szCs w:val="28"/>
        </w:rPr>
      </w:pPr>
    </w:p>
    <w:p w:rsidR="00B54BF3" w:rsidRDefault="00B54BF3" w:rsidP="00B54BF3">
      <w:pPr>
        <w:rPr>
          <w:b/>
        </w:rPr>
      </w:pPr>
    </w:p>
    <w:p w:rsidR="00B54BF3" w:rsidRPr="00B54BF3" w:rsidRDefault="00A73FEA" w:rsidP="00B54BF3">
      <w:pPr>
        <w:numPr>
          <w:ilvl w:val="0"/>
          <w:numId w:val="21"/>
        </w:numPr>
        <w:spacing w:after="240"/>
        <w:rPr>
          <w:color w:val="000000"/>
          <w:sz w:val="20"/>
          <w:szCs w:val="20"/>
        </w:rPr>
        <w:sectPr w:rsidR="00B54BF3" w:rsidRPr="00B54BF3" w:rsidSect="00B54BF3">
          <w:pgSz w:w="16838" w:h="11906" w:orient="landscape"/>
          <w:pgMar w:top="1276" w:right="1814" w:bottom="709" w:left="1440" w:header="709" w:footer="709" w:gutter="0"/>
          <w:cols w:space="708"/>
          <w:titlePg/>
          <w:docGrid w:linePitch="360"/>
        </w:sectPr>
      </w:pPr>
      <w:r w:rsidRPr="00B54BF3">
        <w:rPr>
          <w:color w:val="000000"/>
          <w:sz w:val="20"/>
          <w:szCs w:val="20"/>
        </w:rPr>
        <w:br w:type="page"/>
      </w:r>
    </w:p>
    <w:p w:rsidR="00A73FEA" w:rsidRPr="00DC31D4" w:rsidRDefault="00A73FEA" w:rsidP="007506F7">
      <w:pPr>
        <w:spacing w:after="240"/>
        <w:jc w:val="center"/>
        <w:rPr>
          <w:b/>
          <w:bCs/>
          <w:color w:val="000000"/>
          <w:sz w:val="20"/>
          <w:szCs w:val="20"/>
        </w:rPr>
      </w:pPr>
      <w:r w:rsidRPr="00DC31D4">
        <w:rPr>
          <w:b/>
          <w:bCs/>
          <w:color w:val="000000"/>
          <w:sz w:val="20"/>
          <w:szCs w:val="20"/>
        </w:rPr>
        <w:lastRenderedPageBreak/>
        <w:t xml:space="preserve">APPENDIX </w:t>
      </w:r>
      <w:r>
        <w:rPr>
          <w:b/>
          <w:bCs/>
          <w:color w:val="000000"/>
          <w:sz w:val="20"/>
          <w:szCs w:val="20"/>
        </w:rPr>
        <w:t>C</w:t>
      </w:r>
      <w:r w:rsidRPr="00DC31D4">
        <w:rPr>
          <w:b/>
          <w:bCs/>
          <w:color w:val="000000"/>
          <w:sz w:val="20"/>
          <w:szCs w:val="20"/>
        </w:rPr>
        <w:t xml:space="preserve"> – </w:t>
      </w:r>
      <w:r>
        <w:rPr>
          <w:b/>
          <w:bCs/>
          <w:color w:val="000000"/>
          <w:sz w:val="20"/>
          <w:szCs w:val="20"/>
        </w:rPr>
        <w:t>RETENTION OF FINANCIAL RECORDS</w:t>
      </w:r>
    </w:p>
    <w:p w:rsidR="00A73FEA" w:rsidRDefault="00A73FEA" w:rsidP="007506F7">
      <w:pPr>
        <w:pStyle w:val="textlayout1"/>
        <w:spacing w:before="0" w:beforeAutospacing="0" w:after="0" w:afterAutospacing="0"/>
        <w:rPr>
          <w:rFonts w:ascii="Arial" w:hAnsi="Arial" w:cs="Arial"/>
          <w:sz w:val="20"/>
          <w:szCs w:val="20"/>
        </w:rPr>
      </w:pPr>
      <w:r>
        <w:rPr>
          <w:rFonts w:ascii="Arial" w:hAnsi="Arial" w:cs="Arial"/>
          <w:sz w:val="20"/>
          <w:szCs w:val="20"/>
        </w:rPr>
        <w:t>(Where appropriate records detailed apply to both Official &amp; Unofficial Funds)</w:t>
      </w:r>
    </w:p>
    <w:p w:rsidR="00A73FEA" w:rsidRDefault="00A73FEA" w:rsidP="007506F7">
      <w:pPr>
        <w:pStyle w:val="textlayout1"/>
        <w:spacing w:before="0" w:beforeAutospacing="0" w:after="0" w:afterAutospacing="0"/>
        <w:rPr>
          <w:rFonts w:ascii="Arial" w:hAnsi="Arial" w:cs="Arial"/>
          <w:sz w:val="20"/>
          <w:szCs w:val="20"/>
        </w:rPr>
      </w:pPr>
    </w:p>
    <w:tbl>
      <w:tblPr>
        <w:tblW w:w="4831" w:type="pct"/>
        <w:tblCellSpacing w:w="15" w:type="dxa"/>
        <w:tblInd w:w="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48"/>
        <w:gridCol w:w="2585"/>
        <w:gridCol w:w="3372"/>
      </w:tblGrid>
      <w:tr w:rsidR="00A73FEA">
        <w:trPr>
          <w:tblCellSpacing w:w="15" w:type="dxa"/>
        </w:trPr>
        <w:tc>
          <w:tcPr>
            <w:tcW w:w="1584" w:type="pct"/>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jc w:val="center"/>
              <w:rPr>
                <w:rFonts w:eastAsia="Arial Unicode MS"/>
                <w:b/>
                <w:bCs/>
                <w:sz w:val="20"/>
                <w:szCs w:val="20"/>
              </w:rPr>
            </w:pPr>
            <w:r>
              <w:rPr>
                <w:b/>
                <w:bCs/>
                <w:sz w:val="20"/>
                <w:szCs w:val="20"/>
              </w:rPr>
              <w:t>Record Type</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jc w:val="center"/>
              <w:rPr>
                <w:rFonts w:eastAsia="Arial Unicode MS"/>
                <w:b/>
                <w:bCs/>
                <w:sz w:val="20"/>
                <w:szCs w:val="20"/>
              </w:rPr>
            </w:pPr>
            <w:r>
              <w:rPr>
                <w:b/>
                <w:bCs/>
                <w:sz w:val="20"/>
                <w:szCs w:val="20"/>
              </w:rPr>
              <w:t>Detail of Record</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jc w:val="center"/>
              <w:rPr>
                <w:rFonts w:eastAsia="Arial Unicode MS"/>
                <w:b/>
                <w:bCs/>
                <w:sz w:val="20"/>
                <w:szCs w:val="20"/>
              </w:rPr>
            </w:pPr>
            <w:r>
              <w:rPr>
                <w:b/>
                <w:bCs/>
                <w:sz w:val="20"/>
                <w:szCs w:val="20"/>
              </w:rPr>
              <w:t>Minimum Retention Period (years)</w:t>
            </w:r>
          </w:p>
        </w:tc>
      </w:tr>
      <w:tr w:rsidR="00A73FEA">
        <w:trPr>
          <w:tblCellSpacing w:w="15" w:type="dxa"/>
        </w:trPr>
        <w:tc>
          <w:tcPr>
            <w:tcW w:w="1584" w:type="pct"/>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Paid Invoices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Paid by on-line direct input (schools’ local bank accounts)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Cash Books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Full Books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B4106B" w:rsidP="002A38AC">
            <w:pPr>
              <w:spacing w:before="30"/>
              <w:rPr>
                <w:rFonts w:eastAsia="Arial Unicode MS"/>
                <w:sz w:val="20"/>
                <w:szCs w:val="20"/>
              </w:rPr>
            </w:pPr>
            <w:r>
              <w:rPr>
                <w:sz w:val="20"/>
                <w:szCs w:val="20"/>
              </w:rPr>
              <w:t xml:space="preserve">Interest </w:t>
            </w:r>
            <w:r w:rsidR="00A73FEA">
              <w:rPr>
                <w:sz w:val="20"/>
                <w:szCs w:val="20"/>
              </w:rPr>
              <w:t>Claims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Establishment/departmental copies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Copy of orders/internal requisitions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Delivery notes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Postage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Cheque stubs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Cancelled &amp; Spoiled Cheques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Daily Transaction Sheets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File Copies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Bank Statements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Petty Cash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Educational Visits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Account/supporting documentation, final statements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Contracts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Quotations, tenders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Systems control &amp; data vet reports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For own systems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Records of Controlled Stationery</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Payroll Master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Paid by on-line direct input</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12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Personnel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As held by establishments and/or departments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Retain for one year after the end of the employment</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Receipt Books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date of last receipt in book</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Bank paying-in books and slips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Copy debtor accounts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Till rolls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months</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Cash register control readings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Income collection registers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e.g. meals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Letting registers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Including copy receipts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ESPO Order Books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Trivia Order Books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Inventories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Full books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Stock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Ledgers, bin cards, stock tables</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lastRenderedPageBreak/>
              <w:t>Accounting code lists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Current year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Budgetary Control Reports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Commitment records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Dinner Registers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 </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Current year + 2</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Accepted tender documents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end of contract or extension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 or 13 + 1 if sealed deed</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Contract variations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Changes during the contract term</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 or 13 + 1 if sealed deed</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Record of receipt and opening of tenders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end of contract or extension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Record of terms and prices offered by all bidders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end of contract or extension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Signed contracts plus key records e.g. surveys, site plans, bills of quantities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end of contract or extension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6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Unsuccessful tenders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From end of contract or extension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2 + 1 NB: Unsuccessful tenders are the property of the tenderer. If he requires return of paperwork it may be necessary to do so. The challenge period for unsuccessful tenders is only three months long - however documents should be retained for 2 + 1)</w:t>
            </w:r>
          </w:p>
        </w:tc>
      </w:tr>
      <w:tr w:rsidR="00A73FEA">
        <w:trPr>
          <w:tblCellSpacing w:w="15" w:type="dxa"/>
        </w:trPr>
        <w:tc>
          <w:tcPr>
            <w:tcW w:w="0" w:type="auto"/>
            <w:tcBorders>
              <w:top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Unofficial Funds/ Voluntary Funds</w:t>
            </w:r>
          </w:p>
        </w:tc>
        <w:tc>
          <w:tcPr>
            <w:tcW w:w="1406"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Audited accounts/statements, cashbook, and supporting documentation.</w:t>
            </w:r>
          </w:p>
        </w:tc>
        <w:tc>
          <w:tcPr>
            <w:tcW w:w="1943" w:type="pct"/>
            <w:tcBorders>
              <w:top w:val="single" w:sz="6" w:space="0" w:color="000000"/>
              <w:left w:val="single" w:sz="6" w:space="0" w:color="000000"/>
              <w:bottom w:val="single" w:sz="6" w:space="0" w:color="000000"/>
            </w:tcBorders>
            <w:tcMar>
              <w:top w:w="15" w:type="dxa"/>
              <w:left w:w="30" w:type="dxa"/>
              <w:bottom w:w="15" w:type="dxa"/>
              <w:right w:w="15" w:type="dxa"/>
            </w:tcMar>
          </w:tcPr>
          <w:p w:rsidR="00A73FEA" w:rsidRDefault="00A73FEA" w:rsidP="002A38AC">
            <w:pPr>
              <w:spacing w:before="30"/>
              <w:rPr>
                <w:rFonts w:eastAsia="Arial Unicode MS"/>
                <w:sz w:val="20"/>
                <w:szCs w:val="20"/>
              </w:rPr>
            </w:pPr>
            <w:r>
              <w:rPr>
                <w:sz w:val="20"/>
                <w:szCs w:val="20"/>
              </w:rPr>
              <w:t>3 + 1</w:t>
            </w:r>
          </w:p>
        </w:tc>
      </w:tr>
    </w:tbl>
    <w:p w:rsidR="00A73FEA" w:rsidRDefault="00A73FEA" w:rsidP="007506F7"/>
    <w:p w:rsidR="00A73FEA" w:rsidRPr="00097AD2" w:rsidRDefault="00A73FEA" w:rsidP="007506F7">
      <w:pPr>
        <w:spacing w:after="240"/>
        <w:jc w:val="center"/>
        <w:rPr>
          <w:b/>
          <w:bCs/>
          <w:color w:val="000000"/>
          <w:sz w:val="20"/>
          <w:szCs w:val="20"/>
        </w:rPr>
      </w:pPr>
      <w:r>
        <w:rPr>
          <w:color w:val="000000"/>
          <w:sz w:val="20"/>
          <w:szCs w:val="20"/>
        </w:rPr>
        <w:br w:type="page"/>
      </w:r>
      <w:r w:rsidRPr="00097AD2">
        <w:rPr>
          <w:b/>
          <w:bCs/>
          <w:color w:val="000000"/>
          <w:sz w:val="20"/>
          <w:szCs w:val="20"/>
        </w:rPr>
        <w:lastRenderedPageBreak/>
        <w:t>APPENDIX D – CHARGING POLICY</w:t>
      </w:r>
    </w:p>
    <w:p w:rsidR="00A73FEA" w:rsidRDefault="00A73FEA" w:rsidP="007506F7">
      <w:pPr>
        <w:pStyle w:val="Heading4"/>
        <w:rPr>
          <w:rFonts w:ascii="Arial" w:hAnsi="Arial" w:cs="Arial"/>
          <w:i w:val="0"/>
          <w:iCs w:val="0"/>
          <w:color w:val="auto"/>
          <w:sz w:val="20"/>
          <w:szCs w:val="20"/>
        </w:rPr>
      </w:pPr>
      <w:r w:rsidRPr="00097AD2">
        <w:rPr>
          <w:rFonts w:ascii="Arial" w:hAnsi="Arial" w:cs="Arial"/>
          <w:i w:val="0"/>
          <w:iCs w:val="0"/>
          <w:color w:val="auto"/>
          <w:sz w:val="20"/>
          <w:szCs w:val="20"/>
        </w:rPr>
        <w:t>Charges for School Activities</w:t>
      </w:r>
    </w:p>
    <w:p w:rsidR="00A73FEA" w:rsidRPr="007506F7" w:rsidRDefault="00A73FEA" w:rsidP="007506F7"/>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 xml:space="preserve">Legislation allows schools to charge for certain activities, which take place both inside and outside, school hours. </w:t>
      </w:r>
      <w:r w:rsidRPr="00C27923">
        <w:rPr>
          <w:rFonts w:ascii="Arial" w:hAnsi="Arial" w:cs="Arial"/>
          <w:sz w:val="20"/>
          <w:szCs w:val="20"/>
        </w:rPr>
        <w:t xml:space="preserve">The </w:t>
      </w:r>
      <w:r w:rsidR="00D40C95">
        <w:rPr>
          <w:rFonts w:ascii="Arial" w:hAnsi="Arial" w:cs="Arial"/>
          <w:sz w:val="20"/>
          <w:szCs w:val="20"/>
        </w:rPr>
        <w:t>School’s charging policy is</w:t>
      </w:r>
      <w:r w:rsidRPr="00C27923">
        <w:rPr>
          <w:rFonts w:ascii="Arial" w:hAnsi="Arial" w:cs="Arial"/>
          <w:sz w:val="20"/>
          <w:szCs w:val="20"/>
        </w:rPr>
        <w:t xml:space="preserve"> described in its brochure, which can be obtained from the school.</w:t>
      </w:r>
    </w:p>
    <w:p w:rsidR="00D40C95" w:rsidRDefault="00D40C95" w:rsidP="007506F7">
      <w:pPr>
        <w:pStyle w:val="NormalWeb"/>
        <w:spacing w:before="0" w:beforeAutospacing="0" w:after="0" w:afterAutospacing="0"/>
        <w:rPr>
          <w:rFonts w:ascii="Arial" w:hAnsi="Arial" w:cs="Arial"/>
          <w:sz w:val="20"/>
          <w:szCs w:val="20"/>
        </w:rPr>
      </w:pPr>
    </w:p>
    <w:p w:rsidR="00A73FEA" w:rsidRDefault="00D40C95" w:rsidP="007506F7">
      <w:pPr>
        <w:pStyle w:val="NormalWeb"/>
        <w:spacing w:before="0" w:beforeAutospacing="0" w:after="0" w:afterAutospacing="0"/>
        <w:rPr>
          <w:rFonts w:ascii="Arial" w:hAnsi="Arial" w:cs="Arial"/>
          <w:sz w:val="20"/>
          <w:szCs w:val="20"/>
        </w:rPr>
      </w:pPr>
      <w:r>
        <w:rPr>
          <w:rFonts w:ascii="Arial" w:hAnsi="Arial" w:cs="Arial"/>
          <w:sz w:val="20"/>
          <w:szCs w:val="20"/>
        </w:rPr>
        <w:t>T</w:t>
      </w:r>
      <w:r w:rsidR="00A73FEA">
        <w:rPr>
          <w:rFonts w:ascii="Arial" w:hAnsi="Arial" w:cs="Arial"/>
          <w:sz w:val="20"/>
          <w:szCs w:val="20"/>
        </w:rPr>
        <w:t>hese are the activities and materials for which you will be charged:</w:t>
      </w:r>
    </w:p>
    <w:p w:rsidR="00A73FEA" w:rsidRDefault="00A73FEA" w:rsidP="007506F7">
      <w:pPr>
        <w:pStyle w:val="NormalWeb"/>
        <w:numPr>
          <w:ilvl w:val="0"/>
          <w:numId w:val="15"/>
        </w:numPr>
        <w:rPr>
          <w:rFonts w:ascii="Arial" w:hAnsi="Arial" w:cs="Arial"/>
          <w:sz w:val="20"/>
          <w:szCs w:val="20"/>
        </w:rPr>
      </w:pPr>
      <w:r>
        <w:rPr>
          <w:rFonts w:ascii="Arial" w:hAnsi="Arial" w:cs="Arial"/>
          <w:sz w:val="20"/>
          <w:szCs w:val="20"/>
        </w:rPr>
        <w:t>Music tuition: individual tuition in playing a musical instrument, which is neither part of the syllabus for an approved public examination, nor part of the National Curriculum. Schools may charge for instrumental tuition given to groups of no more than four pupils.</w:t>
      </w:r>
    </w:p>
    <w:p w:rsidR="00A73FEA" w:rsidRDefault="00A73FEA" w:rsidP="007506F7">
      <w:pPr>
        <w:pStyle w:val="NormalWeb"/>
        <w:numPr>
          <w:ilvl w:val="0"/>
          <w:numId w:val="15"/>
        </w:numPr>
        <w:rPr>
          <w:rFonts w:ascii="Arial" w:hAnsi="Arial" w:cs="Arial"/>
          <w:sz w:val="20"/>
          <w:szCs w:val="20"/>
        </w:rPr>
      </w:pPr>
      <w:r>
        <w:rPr>
          <w:rFonts w:ascii="Arial" w:hAnsi="Arial" w:cs="Arial"/>
          <w:sz w:val="20"/>
          <w:szCs w:val="20"/>
        </w:rPr>
        <w:t>Ingredients and materials: ingredients and materials for practical subjects where parents have indicated in advance that they wish to receive the finished articles.</w:t>
      </w:r>
    </w:p>
    <w:p w:rsidR="00A73FEA" w:rsidRDefault="00A73FEA" w:rsidP="007506F7">
      <w:pPr>
        <w:pStyle w:val="NormalWeb"/>
        <w:numPr>
          <w:ilvl w:val="0"/>
          <w:numId w:val="15"/>
        </w:numPr>
        <w:rPr>
          <w:rFonts w:ascii="Arial" w:hAnsi="Arial" w:cs="Arial"/>
          <w:sz w:val="20"/>
          <w:szCs w:val="20"/>
        </w:rPr>
      </w:pPr>
      <w:r>
        <w:rPr>
          <w:rFonts w:ascii="Arial" w:hAnsi="Arial" w:cs="Arial"/>
          <w:sz w:val="20"/>
          <w:szCs w:val="20"/>
        </w:rPr>
        <w:t>Travel: the cost of travel when a pupil makes use of transport not provided by the authority or school, to travel direct from home to an activity approved of, but not provided by, the authority or school.</w:t>
      </w:r>
    </w:p>
    <w:p w:rsidR="00A73FEA" w:rsidRDefault="00A73FEA" w:rsidP="007506F7">
      <w:pPr>
        <w:pStyle w:val="NormalWeb"/>
        <w:numPr>
          <w:ilvl w:val="0"/>
          <w:numId w:val="15"/>
        </w:numPr>
        <w:rPr>
          <w:rFonts w:ascii="Arial" w:hAnsi="Arial" w:cs="Arial"/>
          <w:sz w:val="20"/>
          <w:szCs w:val="20"/>
        </w:rPr>
      </w:pPr>
      <w:r>
        <w:rPr>
          <w:rFonts w:ascii="Arial" w:hAnsi="Arial" w:cs="Arial"/>
          <w:sz w:val="20"/>
          <w:szCs w:val="20"/>
        </w:rPr>
        <w:t>Board and lodging: board and lodging will be charged in all cases where a school activity involves pupils in nights away from home.</w:t>
      </w:r>
    </w:p>
    <w:p w:rsidR="00A73FEA" w:rsidRDefault="00A73FEA" w:rsidP="007506F7">
      <w:pPr>
        <w:pStyle w:val="Heading4"/>
        <w:rPr>
          <w:rFonts w:ascii="Arial" w:hAnsi="Arial" w:cs="Arial"/>
          <w:i w:val="0"/>
          <w:iCs w:val="0"/>
          <w:color w:val="auto"/>
          <w:sz w:val="20"/>
          <w:szCs w:val="20"/>
        </w:rPr>
      </w:pPr>
      <w:r w:rsidRPr="007506F7">
        <w:rPr>
          <w:rFonts w:ascii="Arial" w:hAnsi="Arial" w:cs="Arial"/>
          <w:i w:val="0"/>
          <w:iCs w:val="0"/>
          <w:color w:val="auto"/>
          <w:sz w:val="20"/>
          <w:szCs w:val="20"/>
        </w:rPr>
        <w:t>Activities outside school hours</w:t>
      </w:r>
    </w:p>
    <w:p w:rsidR="00A73FEA" w:rsidRPr="007506F7" w:rsidRDefault="00A73FEA" w:rsidP="007506F7"/>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A charge will be made for all non-residential activities, which take place wholly, or more than 50% outside school hours, where the child’s participation has been agreed in advance by the parents. The charge will include the cost of travel, entrance fees, insurance, books, equipment and any staff (teaching or non-teaching) engaged specifically for the activity.</w:t>
      </w:r>
    </w:p>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Residential trips outside school hours - a residential trip is deemed to take place outside school hours if the number of ‘missed’ school sessions is less than half of the number of half days taken up by the trip. Charges will be made as described above.</w:t>
      </w:r>
    </w:p>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Public Examinations - charges are made for the entry of a pupil for a prescribed examination for which he/she has not been prepared by the school, or where the pupil entered for examinations in the same subject with two examination boards.</w:t>
      </w:r>
    </w:p>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Remission of charges - only parents who are in receipt of Income Support, Working Families’ Credit, Disabled Person’s Tax Credit or Income Based Job Seekers Allowance are eligible for remission of charges. Remission of charges only applies to board and lodgings charges, which are levied directly by the LEA or the school and where they relate to activities, deemed to take place wholly or partly in school hours.</w:t>
      </w:r>
    </w:p>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Remission will not apply to such charges when they relate to activities wholly outside school hours, except if the activity is prescribed in a syllabus for a public examination, if it is prescribed by the National Curriculum or fulfils duties relating to Religious Education.</w:t>
      </w:r>
    </w:p>
    <w:p w:rsidR="00A73FEA" w:rsidRDefault="00A73FEA" w:rsidP="007506F7">
      <w:pPr>
        <w:pStyle w:val="NormalWeb"/>
        <w:spacing w:before="0" w:beforeAutospacing="0" w:after="0" w:afterAutospacing="0"/>
        <w:rPr>
          <w:rFonts w:ascii="Arial" w:hAnsi="Arial" w:cs="Arial"/>
          <w:sz w:val="20"/>
          <w:szCs w:val="20"/>
        </w:rPr>
      </w:pPr>
      <w:r>
        <w:rPr>
          <w:rFonts w:ascii="Arial" w:hAnsi="Arial" w:cs="Arial"/>
          <w:sz w:val="20"/>
          <w:szCs w:val="20"/>
        </w:rPr>
        <w:t>Parents who have difficulty meeting any charges should discuss the matter in confidence with the headteacher.</w:t>
      </w:r>
    </w:p>
    <w:p w:rsidR="00A73FEA" w:rsidRDefault="00A73FEA" w:rsidP="007506F7">
      <w:pPr>
        <w:pStyle w:val="NormalWeb"/>
        <w:spacing w:before="0" w:beforeAutospacing="0" w:after="0" w:afterAutospacing="0"/>
        <w:rPr>
          <w:rFonts w:ascii="Arial" w:hAnsi="Arial" w:cs="Arial"/>
          <w:sz w:val="20"/>
          <w:szCs w:val="20"/>
        </w:rPr>
      </w:pPr>
    </w:p>
    <w:p w:rsidR="00A73FEA" w:rsidRPr="00250258" w:rsidRDefault="00A73FEA" w:rsidP="007506F7">
      <w:pPr>
        <w:pStyle w:val="NormalWeb"/>
        <w:spacing w:before="0" w:beforeAutospacing="0" w:after="0" w:afterAutospacing="0"/>
        <w:rPr>
          <w:rFonts w:ascii="Arial" w:hAnsi="Arial" w:cs="Arial"/>
          <w:b/>
          <w:bCs/>
          <w:sz w:val="20"/>
          <w:szCs w:val="20"/>
        </w:rPr>
      </w:pPr>
      <w:r w:rsidRPr="00250258">
        <w:rPr>
          <w:rFonts w:ascii="Arial" w:hAnsi="Arial" w:cs="Arial"/>
          <w:b/>
          <w:bCs/>
          <w:sz w:val="20"/>
          <w:szCs w:val="20"/>
        </w:rPr>
        <w:t>Refunds Policy</w:t>
      </w:r>
    </w:p>
    <w:p w:rsidR="00A73FEA" w:rsidRDefault="00A73FEA" w:rsidP="007506F7"/>
    <w:p w:rsidR="00A73FEA" w:rsidRDefault="00A73FEA" w:rsidP="007506F7">
      <w:pPr>
        <w:autoSpaceDE w:val="0"/>
        <w:autoSpaceDN w:val="0"/>
        <w:adjustRightInd w:val="0"/>
        <w:rPr>
          <w:sz w:val="20"/>
          <w:szCs w:val="20"/>
          <w:lang w:val="en-US"/>
        </w:rPr>
      </w:pPr>
      <w:r>
        <w:rPr>
          <w:sz w:val="20"/>
          <w:szCs w:val="20"/>
          <w:lang w:val="en-US"/>
        </w:rPr>
        <w:t>The full contribution to an activity will be refunded if a child is absent due to illness.</w:t>
      </w:r>
    </w:p>
    <w:p w:rsidR="00A73FEA" w:rsidRDefault="00A73FEA" w:rsidP="007506F7">
      <w:pPr>
        <w:autoSpaceDE w:val="0"/>
        <w:autoSpaceDN w:val="0"/>
        <w:adjustRightInd w:val="0"/>
        <w:rPr>
          <w:sz w:val="20"/>
          <w:szCs w:val="20"/>
          <w:lang w:val="en-US"/>
        </w:rPr>
      </w:pPr>
      <w:r>
        <w:rPr>
          <w:sz w:val="20"/>
          <w:szCs w:val="20"/>
          <w:lang w:val="en-US"/>
        </w:rPr>
        <w:t>If a trip has to be cancelled parental contributions will be refunded.</w:t>
      </w:r>
    </w:p>
    <w:p w:rsidR="00A73FEA" w:rsidRDefault="00A73FEA" w:rsidP="007506F7">
      <w:pPr>
        <w:autoSpaceDE w:val="0"/>
        <w:autoSpaceDN w:val="0"/>
        <w:adjustRightInd w:val="0"/>
        <w:rPr>
          <w:sz w:val="20"/>
          <w:szCs w:val="20"/>
          <w:lang w:val="en-US"/>
        </w:rPr>
      </w:pPr>
      <w:r>
        <w:rPr>
          <w:sz w:val="20"/>
          <w:szCs w:val="20"/>
          <w:lang w:val="en-US"/>
        </w:rPr>
        <w:t>If contributions to an activity exceed the total cost a refund will be given, if excess is over £2 per child.</w:t>
      </w:r>
    </w:p>
    <w:p w:rsidR="00A73FEA" w:rsidRDefault="00A73FEA" w:rsidP="007506F7">
      <w:pPr>
        <w:autoSpaceDE w:val="0"/>
        <w:autoSpaceDN w:val="0"/>
        <w:adjustRightInd w:val="0"/>
        <w:rPr>
          <w:sz w:val="20"/>
          <w:szCs w:val="20"/>
          <w:lang w:val="en-US"/>
        </w:rPr>
      </w:pPr>
      <w:r>
        <w:rPr>
          <w:sz w:val="20"/>
          <w:szCs w:val="20"/>
          <w:lang w:val="en-US"/>
        </w:rPr>
        <w:t>Excess income less than £2 per child will be paid into school fund account.</w:t>
      </w:r>
    </w:p>
    <w:p w:rsidR="00A73FEA" w:rsidRDefault="00A73FEA" w:rsidP="007506F7">
      <w:pPr>
        <w:rPr>
          <w:sz w:val="20"/>
          <w:szCs w:val="20"/>
        </w:rPr>
      </w:pPr>
      <w:r>
        <w:rPr>
          <w:sz w:val="20"/>
          <w:szCs w:val="20"/>
          <w:lang w:val="en-US"/>
        </w:rPr>
        <w:t>Excess of expenditure will be funded by school fund.</w:t>
      </w:r>
    </w:p>
    <w:p w:rsidR="00A73FEA" w:rsidRDefault="00A73FEA" w:rsidP="007506F7">
      <w:pPr>
        <w:spacing w:after="240"/>
        <w:jc w:val="center"/>
        <w:rPr>
          <w:b/>
          <w:bCs/>
          <w:color w:val="000000"/>
          <w:sz w:val="20"/>
          <w:szCs w:val="20"/>
        </w:rPr>
      </w:pPr>
      <w:r>
        <w:rPr>
          <w:b/>
          <w:bCs/>
          <w:color w:val="000000"/>
          <w:sz w:val="20"/>
          <w:szCs w:val="20"/>
        </w:rPr>
        <w:br w:type="page"/>
      </w:r>
      <w:r w:rsidRPr="00DC31D4">
        <w:rPr>
          <w:b/>
          <w:bCs/>
          <w:color w:val="000000"/>
          <w:sz w:val="20"/>
          <w:szCs w:val="20"/>
        </w:rPr>
        <w:lastRenderedPageBreak/>
        <w:t xml:space="preserve">APPENDIX </w:t>
      </w:r>
      <w:r>
        <w:rPr>
          <w:b/>
          <w:bCs/>
          <w:color w:val="000000"/>
          <w:sz w:val="20"/>
          <w:szCs w:val="20"/>
        </w:rPr>
        <w:t>E</w:t>
      </w:r>
      <w:r w:rsidRPr="00DC31D4">
        <w:rPr>
          <w:b/>
          <w:bCs/>
          <w:color w:val="000000"/>
          <w:sz w:val="20"/>
          <w:szCs w:val="20"/>
        </w:rPr>
        <w:t xml:space="preserve"> – </w:t>
      </w:r>
      <w:r>
        <w:rPr>
          <w:b/>
          <w:bCs/>
          <w:color w:val="000000"/>
          <w:sz w:val="20"/>
          <w:szCs w:val="20"/>
        </w:rPr>
        <w:t>BAD DEBT POLICY</w:t>
      </w:r>
    </w:p>
    <w:p w:rsidR="00A73FEA" w:rsidRDefault="00A73FEA" w:rsidP="007506F7">
      <w:pPr>
        <w:spacing w:after="240"/>
        <w:jc w:val="center"/>
        <w:rPr>
          <w:b/>
          <w:bCs/>
          <w:color w:val="000000"/>
          <w:sz w:val="20"/>
          <w:szCs w:val="20"/>
        </w:rPr>
      </w:pPr>
    </w:p>
    <w:p w:rsidR="00A73FEA" w:rsidRDefault="00A73FEA" w:rsidP="007506F7">
      <w:pPr>
        <w:pStyle w:val="NormalWeb"/>
        <w:numPr>
          <w:ilvl w:val="0"/>
          <w:numId w:val="16"/>
        </w:numPr>
        <w:rPr>
          <w:rFonts w:ascii="Arial" w:hAnsi="Arial" w:cs="Arial"/>
          <w:sz w:val="20"/>
          <w:szCs w:val="20"/>
        </w:rPr>
      </w:pPr>
      <w:r>
        <w:rPr>
          <w:rFonts w:ascii="Arial" w:hAnsi="Arial" w:cs="Arial"/>
          <w:sz w:val="20"/>
          <w:szCs w:val="20"/>
        </w:rPr>
        <w:t>Wherever possible, income due will be collected before or at the time the relevant sale or service is provided. Where this is not possible, an invoice will be raised for immediate payment.</w:t>
      </w:r>
    </w:p>
    <w:p w:rsidR="00A73FEA" w:rsidRDefault="00A73FEA" w:rsidP="007506F7">
      <w:pPr>
        <w:numPr>
          <w:ilvl w:val="0"/>
          <w:numId w:val="16"/>
        </w:numPr>
        <w:spacing w:before="100" w:beforeAutospacing="1" w:after="100" w:afterAutospacing="1"/>
        <w:rPr>
          <w:sz w:val="20"/>
          <w:szCs w:val="20"/>
        </w:rPr>
      </w:pPr>
      <w:r>
        <w:rPr>
          <w:sz w:val="20"/>
          <w:szCs w:val="20"/>
        </w:rPr>
        <w:t xml:space="preserve">All debts will be recorded and non-payment will be followed up by issuing reminders as outlined below. Where a service is being provided, this will cease immediately and the debtor will be informed of this in writing. The service will not be reinstated until the debt is cleared and payment of future services is made in advance. </w:t>
      </w:r>
    </w:p>
    <w:p w:rsidR="00A73FEA" w:rsidRDefault="00A73FEA" w:rsidP="007506F7">
      <w:pPr>
        <w:numPr>
          <w:ilvl w:val="1"/>
          <w:numId w:val="16"/>
        </w:numPr>
        <w:spacing w:before="100" w:beforeAutospacing="1" w:after="100" w:afterAutospacing="1"/>
        <w:rPr>
          <w:sz w:val="20"/>
          <w:szCs w:val="20"/>
        </w:rPr>
      </w:pPr>
      <w:r>
        <w:rPr>
          <w:sz w:val="20"/>
          <w:szCs w:val="20"/>
        </w:rPr>
        <w:t>3 weeks from date of invoice  -  1</w:t>
      </w:r>
      <w:r>
        <w:rPr>
          <w:sz w:val="20"/>
          <w:szCs w:val="20"/>
          <w:vertAlign w:val="superscript"/>
        </w:rPr>
        <w:t>st</w:t>
      </w:r>
      <w:r>
        <w:rPr>
          <w:sz w:val="20"/>
          <w:szCs w:val="20"/>
        </w:rPr>
        <w:t xml:space="preserve"> reminder </w:t>
      </w:r>
    </w:p>
    <w:p w:rsidR="00A73FEA" w:rsidRDefault="00A73FEA" w:rsidP="007506F7">
      <w:pPr>
        <w:numPr>
          <w:ilvl w:val="1"/>
          <w:numId w:val="16"/>
        </w:numPr>
        <w:spacing w:before="100" w:beforeAutospacing="1" w:after="100" w:afterAutospacing="1"/>
        <w:rPr>
          <w:sz w:val="20"/>
          <w:szCs w:val="20"/>
        </w:rPr>
      </w:pPr>
      <w:r>
        <w:rPr>
          <w:sz w:val="20"/>
          <w:szCs w:val="20"/>
        </w:rPr>
        <w:t>6 weeks from date of invoice  -  2</w:t>
      </w:r>
      <w:r>
        <w:rPr>
          <w:sz w:val="20"/>
          <w:szCs w:val="20"/>
          <w:vertAlign w:val="superscript"/>
        </w:rPr>
        <w:t>nd</w:t>
      </w:r>
      <w:r>
        <w:rPr>
          <w:sz w:val="20"/>
          <w:szCs w:val="20"/>
        </w:rPr>
        <w:t xml:space="preserve"> reminder </w:t>
      </w:r>
    </w:p>
    <w:p w:rsidR="00A73FEA" w:rsidRDefault="00A73FEA" w:rsidP="007506F7">
      <w:pPr>
        <w:numPr>
          <w:ilvl w:val="1"/>
          <w:numId w:val="16"/>
        </w:numPr>
        <w:spacing w:before="100" w:beforeAutospacing="1" w:after="100" w:afterAutospacing="1"/>
        <w:rPr>
          <w:sz w:val="20"/>
          <w:szCs w:val="20"/>
        </w:rPr>
      </w:pPr>
      <w:r>
        <w:rPr>
          <w:sz w:val="20"/>
          <w:szCs w:val="20"/>
        </w:rPr>
        <w:t xml:space="preserve">9 weeks from date of invoice  -  final reminder </w:t>
      </w:r>
    </w:p>
    <w:p w:rsidR="00A73FEA" w:rsidRDefault="00A73FEA" w:rsidP="007506F7">
      <w:pPr>
        <w:pStyle w:val="NormalWeb"/>
        <w:spacing w:before="0" w:after="0"/>
        <w:ind w:left="720"/>
        <w:rPr>
          <w:rFonts w:ascii="Arial" w:hAnsi="Arial" w:cs="Arial"/>
          <w:sz w:val="20"/>
          <w:szCs w:val="20"/>
        </w:rPr>
      </w:pPr>
      <w:r>
        <w:rPr>
          <w:rFonts w:ascii="Arial" w:hAnsi="Arial" w:cs="Arial"/>
          <w:sz w:val="20"/>
          <w:szCs w:val="20"/>
        </w:rPr>
        <w:t>The final reminder will be sent by recorded delivery and threatens legal action if the account is not settled within 14 days.</w:t>
      </w:r>
    </w:p>
    <w:p w:rsidR="00A73FEA" w:rsidRDefault="00A73FEA" w:rsidP="007506F7">
      <w:pPr>
        <w:pStyle w:val="NormalWeb"/>
        <w:numPr>
          <w:ilvl w:val="0"/>
          <w:numId w:val="16"/>
        </w:numPr>
        <w:rPr>
          <w:rFonts w:ascii="Arial" w:hAnsi="Arial" w:cs="Arial"/>
          <w:sz w:val="20"/>
          <w:szCs w:val="20"/>
        </w:rPr>
      </w:pPr>
      <w:r>
        <w:rPr>
          <w:rFonts w:ascii="Arial" w:hAnsi="Arial" w:cs="Arial"/>
          <w:sz w:val="20"/>
          <w:szCs w:val="20"/>
        </w:rPr>
        <w:t>After 14 days, where a debt is still outstanding, legal action will be considered and the debtor will be informed of this in writing. The debt may be referred to the County Legal Services, where appropriate.</w:t>
      </w:r>
    </w:p>
    <w:p w:rsidR="00A73FEA" w:rsidRDefault="00A73FEA" w:rsidP="007506F7">
      <w:pPr>
        <w:pStyle w:val="NormalWeb"/>
        <w:numPr>
          <w:ilvl w:val="0"/>
          <w:numId w:val="16"/>
        </w:numPr>
        <w:rPr>
          <w:rFonts w:ascii="Arial" w:hAnsi="Arial" w:cs="Arial"/>
          <w:sz w:val="20"/>
          <w:szCs w:val="20"/>
        </w:rPr>
      </w:pPr>
      <w:r>
        <w:rPr>
          <w:rFonts w:ascii="Arial" w:hAnsi="Arial" w:cs="Arial"/>
          <w:sz w:val="20"/>
          <w:szCs w:val="20"/>
        </w:rPr>
        <w:t>Legal action will not be taken for debts under £50.</w:t>
      </w:r>
    </w:p>
    <w:p w:rsidR="00A73FEA" w:rsidRDefault="00A73FEA" w:rsidP="007506F7">
      <w:pPr>
        <w:numPr>
          <w:ilvl w:val="0"/>
          <w:numId w:val="16"/>
        </w:numPr>
        <w:spacing w:before="100" w:beforeAutospacing="1" w:after="100" w:afterAutospacing="1"/>
        <w:rPr>
          <w:sz w:val="20"/>
          <w:szCs w:val="20"/>
        </w:rPr>
      </w:pPr>
      <w:r>
        <w:rPr>
          <w:sz w:val="20"/>
          <w:szCs w:val="20"/>
        </w:rPr>
        <w:t xml:space="preserve">If, after every effort has been made to collect the debt and legal action is considered impractical or has been unsuccessful, individual bad (irrecoverable) debts may be written off in accordance with the following procedures: </w:t>
      </w:r>
    </w:p>
    <w:p w:rsidR="00A73FEA" w:rsidRDefault="00A73FEA" w:rsidP="007506F7">
      <w:pPr>
        <w:numPr>
          <w:ilvl w:val="1"/>
          <w:numId w:val="16"/>
        </w:numPr>
        <w:spacing w:before="100" w:beforeAutospacing="1" w:after="100" w:afterAutospacing="1"/>
        <w:rPr>
          <w:sz w:val="20"/>
          <w:szCs w:val="20"/>
        </w:rPr>
      </w:pPr>
      <w:r>
        <w:rPr>
          <w:sz w:val="20"/>
          <w:szCs w:val="20"/>
        </w:rPr>
        <w:t xml:space="preserve">those up to the value of £100 to be approved by the headteacher and reported to the next meeting of the governing body </w:t>
      </w:r>
    </w:p>
    <w:p w:rsidR="00A73FEA" w:rsidRDefault="00A73FEA" w:rsidP="007506F7">
      <w:pPr>
        <w:numPr>
          <w:ilvl w:val="1"/>
          <w:numId w:val="16"/>
        </w:numPr>
        <w:spacing w:before="100" w:beforeAutospacing="1" w:after="100" w:afterAutospacing="1"/>
        <w:rPr>
          <w:sz w:val="20"/>
          <w:szCs w:val="20"/>
        </w:rPr>
      </w:pPr>
      <w:r>
        <w:rPr>
          <w:sz w:val="20"/>
          <w:szCs w:val="20"/>
        </w:rPr>
        <w:t xml:space="preserve">those exceeding £100 and up to the value of £500 to be referred to the governing body for approval, either directly or after consideration by the finance committee </w:t>
      </w:r>
    </w:p>
    <w:p w:rsidR="00A73FEA" w:rsidRDefault="00A73FEA" w:rsidP="007506F7">
      <w:pPr>
        <w:numPr>
          <w:ilvl w:val="1"/>
          <w:numId w:val="16"/>
        </w:numPr>
        <w:spacing w:before="100" w:beforeAutospacing="1" w:after="100" w:afterAutospacing="1"/>
        <w:rPr>
          <w:sz w:val="20"/>
          <w:szCs w:val="20"/>
        </w:rPr>
      </w:pPr>
      <w:r>
        <w:rPr>
          <w:sz w:val="20"/>
          <w:szCs w:val="20"/>
        </w:rPr>
        <w:t xml:space="preserve">those exceeding £500 to be referred to the Head of Children’s Services (Finance &amp; ICT) (as per the Norfolk Scheme for Financing Schools) </w:t>
      </w:r>
    </w:p>
    <w:p w:rsidR="00A73FEA" w:rsidRDefault="00A73FEA" w:rsidP="007506F7">
      <w:pPr>
        <w:pStyle w:val="NormalWeb"/>
        <w:numPr>
          <w:ilvl w:val="0"/>
          <w:numId w:val="16"/>
        </w:numPr>
        <w:rPr>
          <w:rFonts w:ascii="Arial" w:hAnsi="Arial" w:cs="Arial"/>
          <w:sz w:val="20"/>
          <w:szCs w:val="20"/>
        </w:rPr>
      </w:pPr>
      <w:r>
        <w:rPr>
          <w:rFonts w:ascii="Arial" w:hAnsi="Arial" w:cs="Arial"/>
          <w:sz w:val="20"/>
          <w:szCs w:val="20"/>
        </w:rPr>
        <w:t>The VAT element of any debt must not be written off as this contravenes HM Customs and Excise statutory requirements.</w:t>
      </w:r>
    </w:p>
    <w:p w:rsidR="00A73FEA" w:rsidRDefault="00A73FEA" w:rsidP="007506F7"/>
    <w:p w:rsidR="00A73FEA" w:rsidRDefault="00A73FEA" w:rsidP="007506F7">
      <w:pPr>
        <w:spacing w:after="240"/>
        <w:jc w:val="center"/>
        <w:rPr>
          <w:b/>
          <w:bCs/>
          <w:color w:val="000000"/>
          <w:sz w:val="20"/>
          <w:szCs w:val="20"/>
        </w:rPr>
      </w:pPr>
      <w:r>
        <w:rPr>
          <w:b/>
          <w:bCs/>
          <w:color w:val="000000"/>
          <w:sz w:val="20"/>
          <w:szCs w:val="20"/>
        </w:rPr>
        <w:br w:type="page"/>
      </w:r>
      <w:r w:rsidRPr="00DC31D4">
        <w:rPr>
          <w:b/>
          <w:bCs/>
          <w:color w:val="000000"/>
          <w:sz w:val="20"/>
          <w:szCs w:val="20"/>
        </w:rPr>
        <w:lastRenderedPageBreak/>
        <w:t xml:space="preserve">APPENDIX </w:t>
      </w:r>
      <w:r>
        <w:rPr>
          <w:b/>
          <w:bCs/>
          <w:color w:val="000000"/>
          <w:sz w:val="20"/>
          <w:szCs w:val="20"/>
        </w:rPr>
        <w:t>F</w:t>
      </w:r>
      <w:r w:rsidRPr="00DC31D4">
        <w:rPr>
          <w:b/>
          <w:bCs/>
          <w:color w:val="000000"/>
          <w:sz w:val="20"/>
          <w:szCs w:val="20"/>
        </w:rPr>
        <w:t xml:space="preserve"> – </w:t>
      </w:r>
      <w:r>
        <w:rPr>
          <w:b/>
          <w:bCs/>
          <w:color w:val="000000"/>
          <w:sz w:val="20"/>
          <w:szCs w:val="20"/>
        </w:rPr>
        <w:t>REDUNDANT EQUIPMENT POLICY</w:t>
      </w:r>
    </w:p>
    <w:p w:rsidR="00A73FEA" w:rsidRDefault="00A73FEA" w:rsidP="007506F7">
      <w:pPr>
        <w:pStyle w:val="NormalWeb"/>
        <w:ind w:left="720"/>
        <w:rPr>
          <w:rFonts w:ascii="Arial" w:hAnsi="Arial" w:cs="Arial"/>
          <w:sz w:val="20"/>
          <w:szCs w:val="20"/>
        </w:rPr>
      </w:pP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The governing body has the authority to declare equipment, furniture or any other assets or stores surplus to requirements and to arrange for their sale or write off, provided the items concerned were purchased in full or in part from its delegated budget. Land and building are always excluded from this authority.</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Where the estimated disposal value of surplus or redundant assets (equipment) or stores is less than £100 and sale is to be by public auction or competitive tendering, authority for disposal can be given by the headteacher.</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 xml:space="preserve">The prior approval of the governing body will be required where: </w:t>
      </w:r>
    </w:p>
    <w:p w:rsidR="00A73FEA" w:rsidRDefault="00A73FEA" w:rsidP="007506F7">
      <w:pPr>
        <w:numPr>
          <w:ilvl w:val="1"/>
          <w:numId w:val="17"/>
        </w:numPr>
        <w:spacing w:before="100" w:beforeAutospacing="1" w:after="100" w:afterAutospacing="1"/>
        <w:rPr>
          <w:sz w:val="20"/>
          <w:szCs w:val="20"/>
        </w:rPr>
      </w:pPr>
      <w:r>
        <w:rPr>
          <w:sz w:val="20"/>
          <w:szCs w:val="20"/>
        </w:rPr>
        <w:t xml:space="preserve">The estimated disposal value is between £100 and £500 </w:t>
      </w:r>
    </w:p>
    <w:p w:rsidR="00A73FEA" w:rsidRDefault="00A73FEA" w:rsidP="007506F7">
      <w:pPr>
        <w:numPr>
          <w:ilvl w:val="1"/>
          <w:numId w:val="17"/>
        </w:numPr>
        <w:spacing w:before="100" w:beforeAutospacing="1" w:after="100" w:afterAutospacing="1"/>
        <w:rPr>
          <w:sz w:val="20"/>
          <w:szCs w:val="20"/>
        </w:rPr>
      </w:pPr>
      <w:r>
        <w:rPr>
          <w:sz w:val="20"/>
          <w:szCs w:val="20"/>
        </w:rPr>
        <w:t xml:space="preserve">The sale is not to be by public auction or competitive tendering </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Where the estimated disposal value is above £500, these must be referred to the Head of Children’s Services (Finance &amp; ICT), (as per the Norfolk Scheme for Financing Schools).</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A list of equipment disposed of will be presented to the governing body at its’ next meeting. This list will show, so far as may be known, the item, department, date of manufacture or purchase, values when new and when made redundant (estimated where necessary) and disposal value.</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The schools’ inventory will be amended to show disposals and such entries will be endorsed by the headteacher.</w:t>
      </w:r>
    </w:p>
    <w:p w:rsidR="00A73FEA" w:rsidRDefault="00A73FEA" w:rsidP="007506F7">
      <w:pPr>
        <w:pStyle w:val="NormalWeb"/>
        <w:numPr>
          <w:ilvl w:val="0"/>
          <w:numId w:val="17"/>
        </w:numPr>
        <w:rPr>
          <w:rFonts w:ascii="Arial" w:hAnsi="Arial" w:cs="Arial"/>
          <w:sz w:val="20"/>
          <w:szCs w:val="20"/>
        </w:rPr>
      </w:pPr>
      <w:r>
        <w:rPr>
          <w:rFonts w:ascii="Arial" w:hAnsi="Arial" w:cs="Arial"/>
          <w:sz w:val="20"/>
          <w:szCs w:val="20"/>
        </w:rPr>
        <w:t>The net income (i.e. excluding VAT) from the sale of surplus or redundant assets or stores purchased from the school budget will be credited back to the school budget.</w:t>
      </w:r>
    </w:p>
    <w:p w:rsidR="00A73FEA" w:rsidRDefault="00A73FEA" w:rsidP="007506F7"/>
    <w:p w:rsidR="00A73FEA" w:rsidRPr="00DC31D4" w:rsidRDefault="00A73FEA" w:rsidP="007506F7">
      <w:pPr>
        <w:spacing w:after="240"/>
        <w:jc w:val="center"/>
        <w:rPr>
          <w:b/>
          <w:bCs/>
          <w:color w:val="000000"/>
          <w:sz w:val="20"/>
          <w:szCs w:val="20"/>
        </w:rPr>
      </w:pPr>
    </w:p>
    <w:p w:rsidR="00A73FEA" w:rsidRDefault="00A73FEA">
      <w:pPr>
        <w:spacing w:after="200" w:line="276" w:lineRule="auto"/>
      </w:pPr>
      <w:r>
        <w:br w:type="page"/>
      </w:r>
    </w:p>
    <w:p w:rsidR="00A73FEA" w:rsidRDefault="00A73FEA" w:rsidP="009A6C75">
      <w:pPr>
        <w:spacing w:after="240"/>
        <w:jc w:val="center"/>
        <w:rPr>
          <w:b/>
          <w:bCs/>
          <w:color w:val="000000"/>
          <w:sz w:val="20"/>
          <w:szCs w:val="20"/>
        </w:rPr>
      </w:pPr>
      <w:r w:rsidRPr="00DC31D4">
        <w:rPr>
          <w:b/>
          <w:bCs/>
          <w:color w:val="000000"/>
          <w:sz w:val="20"/>
          <w:szCs w:val="20"/>
        </w:rPr>
        <w:lastRenderedPageBreak/>
        <w:t xml:space="preserve">APPENDIX </w:t>
      </w:r>
      <w:r>
        <w:rPr>
          <w:b/>
          <w:bCs/>
          <w:color w:val="000000"/>
          <w:sz w:val="20"/>
          <w:szCs w:val="20"/>
        </w:rPr>
        <w:t>G</w:t>
      </w:r>
      <w:r w:rsidRPr="00DC31D4">
        <w:rPr>
          <w:b/>
          <w:bCs/>
          <w:color w:val="000000"/>
          <w:sz w:val="20"/>
          <w:szCs w:val="20"/>
        </w:rPr>
        <w:t xml:space="preserve"> – </w:t>
      </w:r>
      <w:r>
        <w:rPr>
          <w:b/>
          <w:bCs/>
          <w:color w:val="000000"/>
          <w:sz w:val="20"/>
          <w:szCs w:val="20"/>
        </w:rPr>
        <w:t>GOVERNORS ALLOWANCES POLICY</w:t>
      </w:r>
    </w:p>
    <w:p w:rsidR="00A73FEA" w:rsidRPr="009A6C75" w:rsidRDefault="00A73FEA" w:rsidP="009A6C75">
      <w:pPr>
        <w:pStyle w:val="BodyText"/>
        <w:rPr>
          <w:sz w:val="20"/>
          <w:szCs w:val="20"/>
        </w:rPr>
      </w:pPr>
      <w:r w:rsidRPr="009A6C75">
        <w:rPr>
          <w:sz w:val="20"/>
          <w:szCs w:val="20"/>
        </w:rPr>
        <w:t>This policy statement has been d</w:t>
      </w:r>
      <w:r w:rsidR="00D55A39">
        <w:rPr>
          <w:sz w:val="20"/>
          <w:szCs w:val="20"/>
        </w:rPr>
        <w:t xml:space="preserve">eveloped in accordance with </w:t>
      </w:r>
      <w:r w:rsidR="00D55A39" w:rsidRPr="00C27923">
        <w:rPr>
          <w:sz w:val="20"/>
          <w:szCs w:val="20"/>
        </w:rPr>
        <w:t>the School Governance (Roles, Procedures and Allowances) (England) Regulations 2013</w:t>
      </w:r>
      <w:r w:rsidR="00D55A39">
        <w:rPr>
          <w:sz w:val="20"/>
          <w:szCs w:val="20"/>
        </w:rPr>
        <w:t>.</w:t>
      </w:r>
      <w:r w:rsidR="00D55A39" w:rsidRPr="00D55A39">
        <w:rPr>
          <w:sz w:val="20"/>
          <w:szCs w:val="20"/>
        </w:rPr>
        <w:t xml:space="preserve"> </w:t>
      </w:r>
      <w:r w:rsidRPr="009A6C75">
        <w:rPr>
          <w:sz w:val="20"/>
          <w:szCs w:val="20"/>
        </w:rPr>
        <w:t xml:space="preserve"> These regulations give Governing Bodies the discretion to pay allowances from the school’s annual budget allocation to governors for certain allowances which they incur in carrying out their duties. </w:t>
      </w:r>
      <w:r>
        <w:rPr>
          <w:sz w:val="20"/>
          <w:szCs w:val="20"/>
        </w:rPr>
        <w:t xml:space="preserve">The Federated </w:t>
      </w:r>
      <w:r w:rsidRPr="009A6C75">
        <w:rPr>
          <w:sz w:val="20"/>
          <w:szCs w:val="20"/>
        </w:rPr>
        <w:t>Governing Body believes that paying governors’ allowances, in specific categories as set out below, is important in ensuring equality of opportunity to serve as governors for all members of the community and so is an appropriate use of school funds. The specific items allowable reflect this objective.</w:t>
      </w:r>
    </w:p>
    <w:p w:rsidR="00A73FEA" w:rsidRPr="009A6C75" w:rsidRDefault="00A73FEA" w:rsidP="009A6C75">
      <w:pPr>
        <w:jc w:val="both"/>
        <w:rPr>
          <w:sz w:val="20"/>
          <w:szCs w:val="20"/>
        </w:rPr>
      </w:pPr>
    </w:p>
    <w:p w:rsidR="00A73FEA" w:rsidRPr="009A6C75" w:rsidRDefault="00A73FEA" w:rsidP="009A6C75">
      <w:pPr>
        <w:pStyle w:val="BodyText2"/>
        <w:rPr>
          <w:sz w:val="20"/>
          <w:szCs w:val="20"/>
        </w:rPr>
      </w:pPr>
      <w:r w:rsidRPr="009A6C75">
        <w:rPr>
          <w:sz w:val="20"/>
          <w:szCs w:val="20"/>
        </w:rPr>
        <w:t xml:space="preserve">All governors of </w:t>
      </w:r>
      <w:r w:rsidR="00BE45F2">
        <w:rPr>
          <w:sz w:val="20"/>
          <w:szCs w:val="20"/>
        </w:rPr>
        <w:t>the federation</w:t>
      </w:r>
      <w:r w:rsidRPr="009A6C75">
        <w:rPr>
          <w:sz w:val="20"/>
          <w:szCs w:val="20"/>
        </w:rPr>
        <w:t xml:space="preserve"> will be entitled to claim the actual costs, which they incur as follows:</w:t>
      </w:r>
    </w:p>
    <w:p w:rsidR="00A73FEA" w:rsidRPr="009A6C75" w:rsidRDefault="00A73FEA" w:rsidP="009A6C75">
      <w:pPr>
        <w:jc w:val="both"/>
        <w:rPr>
          <w:sz w:val="20"/>
          <w:szCs w:val="20"/>
        </w:rPr>
      </w:pPr>
    </w:p>
    <w:p w:rsidR="00A73FEA" w:rsidRPr="009A6C75" w:rsidRDefault="00A73FEA" w:rsidP="009A6C75">
      <w:pPr>
        <w:numPr>
          <w:ilvl w:val="0"/>
          <w:numId w:val="18"/>
        </w:numPr>
        <w:jc w:val="both"/>
        <w:rPr>
          <w:sz w:val="20"/>
          <w:szCs w:val="20"/>
        </w:rPr>
      </w:pPr>
      <w:r w:rsidRPr="009A6C75">
        <w:rPr>
          <w:sz w:val="20"/>
          <w:szCs w:val="20"/>
        </w:rPr>
        <w:t xml:space="preserve">Governors will be able to claim allowances providing the allowances are incurred in carrying out their duties, as a Governor or representative of </w:t>
      </w:r>
      <w:r w:rsidR="00BE45F2">
        <w:rPr>
          <w:sz w:val="20"/>
          <w:szCs w:val="20"/>
        </w:rPr>
        <w:t>the federation</w:t>
      </w:r>
      <w:r w:rsidRPr="009A6C75">
        <w:rPr>
          <w:sz w:val="20"/>
          <w:szCs w:val="20"/>
        </w:rPr>
        <w:t xml:space="preserve">, and are agreed by the Steering Committee that they are justified before any reimbursable costs are incurred. </w:t>
      </w:r>
    </w:p>
    <w:p w:rsidR="00A73FEA" w:rsidRPr="009A6C75" w:rsidRDefault="00A73FEA" w:rsidP="009A6C75">
      <w:pPr>
        <w:tabs>
          <w:tab w:val="num" w:pos="2160"/>
        </w:tabs>
        <w:ind w:left="2160"/>
        <w:jc w:val="both"/>
        <w:rPr>
          <w:sz w:val="20"/>
          <w:szCs w:val="20"/>
        </w:rPr>
      </w:pPr>
    </w:p>
    <w:p w:rsidR="00A73FEA" w:rsidRPr="009A6C75" w:rsidRDefault="00A73FEA" w:rsidP="009A6C75">
      <w:pPr>
        <w:numPr>
          <w:ilvl w:val="0"/>
          <w:numId w:val="18"/>
        </w:numPr>
        <w:jc w:val="both"/>
        <w:rPr>
          <w:sz w:val="20"/>
          <w:szCs w:val="20"/>
        </w:rPr>
      </w:pPr>
      <w:r w:rsidRPr="009A6C75">
        <w:rPr>
          <w:sz w:val="20"/>
          <w:szCs w:val="20"/>
        </w:rPr>
        <w:t>Governors will be able to claim for the following, on a case-by-case basis and with the prior approval of the Governing Body:</w:t>
      </w:r>
    </w:p>
    <w:p w:rsidR="00A73FEA" w:rsidRPr="009A6C75" w:rsidRDefault="00A73FEA" w:rsidP="009A6C75">
      <w:pPr>
        <w:jc w:val="both"/>
        <w:rPr>
          <w:sz w:val="20"/>
          <w:szCs w:val="20"/>
        </w:rPr>
      </w:pPr>
    </w:p>
    <w:p w:rsidR="00A73FEA" w:rsidRPr="009A6C75" w:rsidRDefault="00C47B78" w:rsidP="009A6C75">
      <w:pPr>
        <w:numPr>
          <w:ilvl w:val="0"/>
          <w:numId w:val="20"/>
        </w:numPr>
        <w:jc w:val="both"/>
        <w:rPr>
          <w:sz w:val="20"/>
          <w:szCs w:val="20"/>
        </w:rPr>
      </w:pPr>
      <w:r>
        <w:rPr>
          <w:sz w:val="20"/>
          <w:szCs w:val="20"/>
        </w:rPr>
        <w:t>Childcare or baby</w:t>
      </w:r>
      <w:r w:rsidR="00A73FEA" w:rsidRPr="009A6C75">
        <w:rPr>
          <w:sz w:val="20"/>
          <w:szCs w:val="20"/>
        </w:rPr>
        <w:t>sitting allowances (excluding payments to a current/former spouse or partner);</w:t>
      </w:r>
    </w:p>
    <w:p w:rsidR="00A73FEA" w:rsidRPr="009A6C75" w:rsidRDefault="00A73FEA" w:rsidP="009A6C75">
      <w:pPr>
        <w:numPr>
          <w:ilvl w:val="0"/>
          <w:numId w:val="20"/>
        </w:numPr>
        <w:jc w:val="both"/>
        <w:rPr>
          <w:sz w:val="20"/>
          <w:szCs w:val="20"/>
        </w:rPr>
      </w:pPr>
      <w:r w:rsidRPr="009A6C75">
        <w:rPr>
          <w:sz w:val="20"/>
          <w:szCs w:val="20"/>
        </w:rPr>
        <w:t>Cost of care arrangements for an elderly or dependent relative (excluding payments to a current/former spouse or partner);</w:t>
      </w:r>
    </w:p>
    <w:p w:rsidR="00A73FEA" w:rsidRPr="009A6C75" w:rsidRDefault="00A73FEA" w:rsidP="009A6C75">
      <w:pPr>
        <w:numPr>
          <w:ilvl w:val="0"/>
          <w:numId w:val="20"/>
        </w:numPr>
        <w:jc w:val="both"/>
        <w:rPr>
          <w:sz w:val="20"/>
          <w:szCs w:val="20"/>
        </w:rPr>
      </w:pPr>
      <w:r w:rsidRPr="009A6C75">
        <w:rPr>
          <w:sz w:val="20"/>
          <w:szCs w:val="20"/>
        </w:rPr>
        <w:t xml:space="preserve">The extra costs they incur in performing their duties either because they have special needs or because English is not their first language; </w:t>
      </w:r>
    </w:p>
    <w:p w:rsidR="00A73FEA" w:rsidRPr="009A6C75" w:rsidRDefault="00A73FEA" w:rsidP="009A6C75">
      <w:pPr>
        <w:numPr>
          <w:ilvl w:val="0"/>
          <w:numId w:val="20"/>
        </w:numPr>
        <w:tabs>
          <w:tab w:val="num" w:pos="2160"/>
        </w:tabs>
        <w:jc w:val="both"/>
        <w:rPr>
          <w:sz w:val="20"/>
          <w:szCs w:val="20"/>
        </w:rPr>
      </w:pPr>
      <w:r w:rsidRPr="009A6C75">
        <w:rPr>
          <w:sz w:val="20"/>
          <w:szCs w:val="20"/>
        </w:rPr>
        <w:t>The cost of travel relating only to travel to meetings</w:t>
      </w:r>
      <w:r>
        <w:rPr>
          <w:sz w:val="20"/>
          <w:szCs w:val="20"/>
        </w:rPr>
        <w:t>/training courses at a rate of 45</w:t>
      </w:r>
      <w:r w:rsidRPr="009A6C75">
        <w:rPr>
          <w:sz w:val="20"/>
          <w:szCs w:val="20"/>
        </w:rPr>
        <w:t xml:space="preserve"> pence per mile which does not exceed the specified rates for school personnel;</w:t>
      </w:r>
    </w:p>
    <w:p w:rsidR="00A73FEA" w:rsidRPr="009A6C75" w:rsidRDefault="00A73FEA" w:rsidP="009A6C75">
      <w:pPr>
        <w:numPr>
          <w:ilvl w:val="0"/>
          <w:numId w:val="20"/>
        </w:numPr>
        <w:jc w:val="both"/>
        <w:rPr>
          <w:sz w:val="20"/>
          <w:szCs w:val="20"/>
        </w:rPr>
      </w:pPr>
      <w:r w:rsidRPr="009A6C75">
        <w:rPr>
          <w:sz w:val="20"/>
          <w:szCs w:val="20"/>
        </w:rPr>
        <w:t>Travel and subsistence costs, payable at the current rates specified by the Secretary of State for the Environment, Transport and the Regions, associated with attending national meetings or training events, unless these costs can be claimed from the LEA or any other source;</w:t>
      </w:r>
    </w:p>
    <w:p w:rsidR="00A73FEA" w:rsidRPr="009A6C75" w:rsidRDefault="00A73FEA" w:rsidP="009A6C75">
      <w:pPr>
        <w:numPr>
          <w:ilvl w:val="0"/>
          <w:numId w:val="20"/>
        </w:numPr>
        <w:jc w:val="both"/>
        <w:rPr>
          <w:sz w:val="20"/>
          <w:szCs w:val="20"/>
        </w:rPr>
      </w:pPr>
      <w:r w:rsidRPr="009A6C75">
        <w:rPr>
          <w:sz w:val="20"/>
          <w:szCs w:val="20"/>
        </w:rPr>
        <w:t>Telephone charges, photocopying, stationery, postage etc;</w:t>
      </w:r>
    </w:p>
    <w:p w:rsidR="00A73FEA" w:rsidRPr="009A6C75" w:rsidRDefault="00A73FEA" w:rsidP="009A6C75">
      <w:pPr>
        <w:numPr>
          <w:ilvl w:val="0"/>
          <w:numId w:val="20"/>
        </w:numPr>
        <w:jc w:val="both"/>
        <w:rPr>
          <w:sz w:val="20"/>
          <w:szCs w:val="20"/>
        </w:rPr>
      </w:pPr>
      <w:r w:rsidRPr="009A6C75">
        <w:rPr>
          <w:sz w:val="20"/>
          <w:szCs w:val="20"/>
        </w:rPr>
        <w:t>Any other justifiable allowances.</w:t>
      </w:r>
    </w:p>
    <w:p w:rsidR="00A73FEA" w:rsidRPr="009A6C75" w:rsidRDefault="00A73FEA" w:rsidP="009A6C75">
      <w:pPr>
        <w:jc w:val="both"/>
        <w:rPr>
          <w:sz w:val="20"/>
          <w:szCs w:val="20"/>
        </w:rPr>
      </w:pPr>
    </w:p>
    <w:p w:rsidR="00A73FEA" w:rsidRPr="009A6C75" w:rsidRDefault="00A73FEA" w:rsidP="009A6C75">
      <w:pPr>
        <w:pStyle w:val="BodyText2"/>
        <w:rPr>
          <w:sz w:val="20"/>
          <w:szCs w:val="20"/>
        </w:rPr>
      </w:pPr>
      <w:r w:rsidRPr="009A6C75">
        <w:rPr>
          <w:sz w:val="20"/>
          <w:szCs w:val="20"/>
        </w:rPr>
        <w:t xml:space="preserve">The Governing Body </w:t>
      </w:r>
      <w:r w:rsidR="00BE45F2">
        <w:rPr>
          <w:sz w:val="20"/>
          <w:szCs w:val="20"/>
        </w:rPr>
        <w:t>for the federation</w:t>
      </w:r>
      <w:r w:rsidRPr="009A6C75">
        <w:rPr>
          <w:sz w:val="20"/>
          <w:szCs w:val="20"/>
        </w:rPr>
        <w:t xml:space="preserve"> acknowledges that:</w:t>
      </w:r>
    </w:p>
    <w:p w:rsidR="00A73FEA" w:rsidRPr="009A6C75" w:rsidRDefault="00A73FEA" w:rsidP="009A6C75">
      <w:pPr>
        <w:numPr>
          <w:ilvl w:val="0"/>
          <w:numId w:val="19"/>
        </w:numPr>
        <w:jc w:val="both"/>
        <w:rPr>
          <w:sz w:val="20"/>
          <w:szCs w:val="20"/>
        </w:rPr>
      </w:pPr>
      <w:r w:rsidRPr="009A6C75">
        <w:rPr>
          <w:sz w:val="20"/>
          <w:szCs w:val="20"/>
        </w:rPr>
        <w:t>Governors may not be paid attendance allowance;</w:t>
      </w:r>
    </w:p>
    <w:p w:rsidR="00A73FEA" w:rsidRPr="009A6C75" w:rsidRDefault="00A73FEA" w:rsidP="009A6C75">
      <w:pPr>
        <w:numPr>
          <w:ilvl w:val="0"/>
          <w:numId w:val="19"/>
        </w:numPr>
        <w:jc w:val="both"/>
        <w:rPr>
          <w:sz w:val="20"/>
          <w:szCs w:val="20"/>
        </w:rPr>
      </w:pPr>
      <w:r w:rsidRPr="009A6C75">
        <w:rPr>
          <w:sz w:val="20"/>
          <w:szCs w:val="20"/>
        </w:rPr>
        <w:t xml:space="preserve">Governors may not be reimbursed for loss of earnings. </w:t>
      </w:r>
    </w:p>
    <w:p w:rsidR="00A73FEA" w:rsidRPr="009A6C75" w:rsidRDefault="00A73FEA" w:rsidP="009A6C75">
      <w:pPr>
        <w:jc w:val="both"/>
        <w:rPr>
          <w:sz w:val="20"/>
          <w:szCs w:val="20"/>
        </w:rPr>
      </w:pPr>
    </w:p>
    <w:p w:rsidR="00A73FEA" w:rsidRPr="009A6C75" w:rsidRDefault="00A73FEA" w:rsidP="009A6C75">
      <w:pPr>
        <w:jc w:val="both"/>
        <w:rPr>
          <w:sz w:val="20"/>
          <w:szCs w:val="20"/>
        </w:rPr>
      </w:pPr>
      <w:r w:rsidRPr="009A6C75">
        <w:rPr>
          <w:sz w:val="20"/>
          <w:szCs w:val="20"/>
        </w:rPr>
        <w:t xml:space="preserve">Governors wishing to make claims under these arrangements, once prior approval has been sought, should complete a claims form (obtainable </w:t>
      </w:r>
      <w:r w:rsidR="00BE45F2">
        <w:rPr>
          <w:sz w:val="20"/>
          <w:szCs w:val="20"/>
        </w:rPr>
        <w:t>from either</w:t>
      </w:r>
      <w:r w:rsidRPr="009A6C75">
        <w:rPr>
          <w:sz w:val="20"/>
          <w:szCs w:val="20"/>
        </w:rPr>
        <w:t xml:space="preserve"> School Office), attaching receipts where possible, and return it to the School within two weeks of the date when the allowances were incurred, when they will be submitted for approval by the Chair of Governors or Chair of </w:t>
      </w:r>
      <w:r w:rsidR="00BE45F2">
        <w:rPr>
          <w:sz w:val="20"/>
          <w:szCs w:val="20"/>
        </w:rPr>
        <w:t>Resources</w:t>
      </w:r>
      <w:r w:rsidRPr="009A6C75">
        <w:rPr>
          <w:sz w:val="20"/>
          <w:szCs w:val="20"/>
        </w:rPr>
        <w:t xml:space="preserve"> to be presented to the </w:t>
      </w:r>
      <w:r w:rsidR="00BE45F2">
        <w:rPr>
          <w:sz w:val="20"/>
          <w:szCs w:val="20"/>
        </w:rPr>
        <w:t>Resources</w:t>
      </w:r>
      <w:r w:rsidRPr="009A6C75">
        <w:rPr>
          <w:sz w:val="20"/>
          <w:szCs w:val="20"/>
        </w:rPr>
        <w:t xml:space="preserve"> Committee (which meets at least once per term) for final approval. </w:t>
      </w:r>
    </w:p>
    <w:p w:rsidR="00A73FEA" w:rsidRPr="009A6C75" w:rsidRDefault="00A73FEA" w:rsidP="009A6C75">
      <w:pPr>
        <w:jc w:val="both"/>
        <w:rPr>
          <w:sz w:val="20"/>
          <w:szCs w:val="20"/>
        </w:rPr>
      </w:pPr>
    </w:p>
    <w:p w:rsidR="00680153" w:rsidRDefault="00A73FEA" w:rsidP="009A6C75">
      <w:pPr>
        <w:jc w:val="both"/>
        <w:rPr>
          <w:sz w:val="20"/>
          <w:szCs w:val="20"/>
        </w:rPr>
      </w:pPr>
      <w:r w:rsidRPr="009A6C75">
        <w:rPr>
          <w:sz w:val="20"/>
          <w:szCs w:val="20"/>
        </w:rPr>
        <w:t xml:space="preserve">Claims will be subject to independent audit and may be investigated by the Chair of Governors (or Chair of </w:t>
      </w:r>
      <w:r w:rsidR="00D139A1">
        <w:rPr>
          <w:sz w:val="20"/>
          <w:szCs w:val="20"/>
        </w:rPr>
        <w:t>Resources</w:t>
      </w:r>
      <w:r w:rsidRPr="009A6C75">
        <w:rPr>
          <w:sz w:val="20"/>
          <w:szCs w:val="20"/>
        </w:rPr>
        <w:t xml:space="preserve"> in respect of the Chair of Governors) if they appear excessive or inconsistent. </w:t>
      </w:r>
    </w:p>
    <w:p w:rsidR="00A73FEA" w:rsidRDefault="00A73FEA" w:rsidP="00CB4E1F">
      <w:pPr>
        <w:spacing w:after="200" w:line="276" w:lineRule="auto"/>
        <w:rPr>
          <w:sz w:val="20"/>
          <w:szCs w:val="20"/>
        </w:rPr>
      </w:pPr>
    </w:p>
    <w:p w:rsidR="00EF3D0D" w:rsidRDefault="00EF3D0D" w:rsidP="00CB4E1F">
      <w:pPr>
        <w:spacing w:after="200" w:line="276" w:lineRule="auto"/>
        <w:rPr>
          <w:sz w:val="20"/>
          <w:szCs w:val="20"/>
        </w:rPr>
      </w:pPr>
    </w:p>
    <w:p w:rsidR="00EF3D0D" w:rsidRDefault="00EF3D0D" w:rsidP="00CB4E1F">
      <w:pPr>
        <w:spacing w:after="200" w:line="276" w:lineRule="auto"/>
        <w:rPr>
          <w:sz w:val="20"/>
          <w:szCs w:val="20"/>
        </w:rPr>
      </w:pPr>
    </w:p>
    <w:p w:rsidR="00EF3D0D" w:rsidRDefault="00EF3D0D" w:rsidP="00CB4E1F">
      <w:pPr>
        <w:spacing w:after="200" w:line="276" w:lineRule="auto"/>
        <w:rPr>
          <w:sz w:val="20"/>
          <w:szCs w:val="20"/>
        </w:rPr>
      </w:pPr>
    </w:p>
    <w:p w:rsidR="00EF3D0D" w:rsidRDefault="00EF3D0D" w:rsidP="00CB4E1F">
      <w:pPr>
        <w:spacing w:after="200" w:line="276" w:lineRule="auto"/>
        <w:rPr>
          <w:sz w:val="20"/>
          <w:szCs w:val="20"/>
        </w:rPr>
      </w:pPr>
    </w:p>
    <w:p w:rsidR="00EF3D0D" w:rsidRDefault="00EF3D0D" w:rsidP="00CB4E1F">
      <w:pPr>
        <w:spacing w:after="200" w:line="276" w:lineRule="auto"/>
        <w:rPr>
          <w:sz w:val="20"/>
          <w:szCs w:val="20"/>
        </w:rPr>
      </w:pPr>
    </w:p>
    <w:p w:rsidR="00EF3D0D" w:rsidRDefault="00EF3D0D" w:rsidP="00EF3D0D">
      <w:pPr>
        <w:spacing w:after="200" w:line="276" w:lineRule="auto"/>
        <w:jc w:val="center"/>
        <w:rPr>
          <w:b/>
          <w:sz w:val="20"/>
          <w:szCs w:val="20"/>
        </w:rPr>
      </w:pPr>
    </w:p>
    <w:p w:rsidR="00EF3D0D" w:rsidRDefault="00EF3D0D" w:rsidP="00EF3D0D">
      <w:pPr>
        <w:spacing w:after="200" w:line="276" w:lineRule="auto"/>
        <w:jc w:val="center"/>
        <w:rPr>
          <w:b/>
          <w:sz w:val="20"/>
          <w:szCs w:val="20"/>
        </w:rPr>
      </w:pPr>
    </w:p>
    <w:p w:rsidR="00EF3D0D" w:rsidRPr="00EF3D0D" w:rsidRDefault="00EF3D0D" w:rsidP="003946DB">
      <w:pPr>
        <w:spacing w:after="200" w:line="276" w:lineRule="auto"/>
        <w:rPr>
          <w:b/>
          <w:sz w:val="20"/>
          <w:szCs w:val="20"/>
        </w:rPr>
      </w:pPr>
    </w:p>
    <w:p w:rsidR="005164FC" w:rsidRPr="005164FC" w:rsidRDefault="00EF3D0D" w:rsidP="005164FC">
      <w:pPr>
        <w:tabs>
          <w:tab w:val="left" w:pos="3555"/>
        </w:tabs>
        <w:rPr>
          <w:sz w:val="20"/>
          <w:szCs w:val="20"/>
        </w:rPr>
      </w:pPr>
      <w:r>
        <w:rPr>
          <w:sz w:val="20"/>
          <w:szCs w:val="20"/>
        </w:rPr>
        <w:lastRenderedPageBreak/>
        <w:tab/>
      </w:r>
      <w:r>
        <w:rPr>
          <w:sz w:val="20"/>
          <w:szCs w:val="20"/>
        </w:rPr>
        <w:tab/>
      </w:r>
    </w:p>
    <w:p w:rsidR="005164FC" w:rsidRDefault="005164FC" w:rsidP="005164FC">
      <w:pPr>
        <w:rPr>
          <w:sz w:val="20"/>
          <w:szCs w:val="20"/>
        </w:rPr>
      </w:pPr>
    </w:p>
    <w:p w:rsidR="00EF3D0D" w:rsidRPr="005164FC" w:rsidRDefault="00EF3D0D" w:rsidP="005164FC">
      <w:pPr>
        <w:jc w:val="center"/>
        <w:rPr>
          <w:sz w:val="20"/>
          <w:szCs w:val="20"/>
        </w:rPr>
      </w:pPr>
    </w:p>
    <w:p w:rsidR="00EF3D0D" w:rsidRDefault="00EF3D0D" w:rsidP="00EF3D0D">
      <w:pPr>
        <w:rPr>
          <w:sz w:val="20"/>
          <w:szCs w:val="20"/>
        </w:rPr>
      </w:pPr>
    </w:p>
    <w:p w:rsidR="00EF3D0D" w:rsidRDefault="00EF3D0D" w:rsidP="00EF3D0D">
      <w:pPr>
        <w:rPr>
          <w:sz w:val="20"/>
          <w:szCs w:val="20"/>
        </w:rPr>
      </w:pPr>
    </w:p>
    <w:p w:rsidR="00EF3D0D" w:rsidRDefault="00EF3D0D" w:rsidP="00EF3D0D">
      <w:pPr>
        <w:tabs>
          <w:tab w:val="left" w:pos="7575"/>
        </w:tabs>
        <w:rPr>
          <w:sz w:val="20"/>
          <w:szCs w:val="20"/>
        </w:rPr>
      </w:pPr>
      <w:r>
        <w:rPr>
          <w:sz w:val="20"/>
          <w:szCs w:val="20"/>
        </w:rPr>
        <w:tab/>
      </w:r>
    </w:p>
    <w:p w:rsidR="00EF3D0D" w:rsidRDefault="00EF3D0D" w:rsidP="00EF3D0D">
      <w:pPr>
        <w:tabs>
          <w:tab w:val="left" w:pos="7575"/>
        </w:tabs>
        <w:rPr>
          <w:sz w:val="20"/>
          <w:szCs w:val="20"/>
        </w:rPr>
      </w:pPr>
    </w:p>
    <w:p w:rsidR="003946DB" w:rsidRDefault="003946DB" w:rsidP="00EF3D0D">
      <w:pPr>
        <w:tabs>
          <w:tab w:val="left" w:pos="7575"/>
        </w:tabs>
        <w:rPr>
          <w:sz w:val="20"/>
          <w:szCs w:val="20"/>
        </w:rPr>
      </w:pPr>
    </w:p>
    <w:p w:rsidR="003946DB" w:rsidRDefault="003946DB" w:rsidP="00EF3D0D">
      <w:pPr>
        <w:tabs>
          <w:tab w:val="left" w:pos="7575"/>
        </w:tabs>
        <w:rPr>
          <w:sz w:val="20"/>
          <w:szCs w:val="20"/>
        </w:rPr>
      </w:pPr>
    </w:p>
    <w:p w:rsidR="003946DB" w:rsidRDefault="003946DB" w:rsidP="00EF3D0D">
      <w:pPr>
        <w:tabs>
          <w:tab w:val="left" w:pos="7575"/>
        </w:tabs>
        <w:rPr>
          <w:sz w:val="20"/>
          <w:szCs w:val="20"/>
        </w:rPr>
      </w:pPr>
    </w:p>
    <w:p w:rsidR="003946DB" w:rsidRDefault="00097AD2" w:rsidP="003946DB">
      <w:pPr>
        <w:tabs>
          <w:tab w:val="left" w:pos="7575"/>
        </w:tabs>
        <w:jc w:val="center"/>
        <w:rPr>
          <w:sz w:val="20"/>
          <w:szCs w:val="20"/>
        </w:rPr>
      </w:pPr>
      <w:r>
        <w:rPr>
          <w:sz w:val="20"/>
          <w:szCs w:val="20"/>
        </w:rPr>
        <w:t>APPENDIX I</w:t>
      </w:r>
      <w:r w:rsidR="003946DB">
        <w:rPr>
          <w:sz w:val="20"/>
          <w:szCs w:val="20"/>
        </w:rPr>
        <w:t xml:space="preserve"> – LETTINGS POLICY</w:t>
      </w:r>
    </w:p>
    <w:p w:rsidR="003946DB" w:rsidRDefault="003946DB" w:rsidP="003946DB">
      <w:pPr>
        <w:tabs>
          <w:tab w:val="left" w:pos="7575"/>
        </w:tabs>
        <w:jc w:val="center"/>
        <w:rPr>
          <w:sz w:val="20"/>
          <w:szCs w:val="20"/>
        </w:rPr>
      </w:pPr>
    </w:p>
    <w:p w:rsidR="003946DB" w:rsidRDefault="003946DB" w:rsidP="003946DB">
      <w:pPr>
        <w:jc w:val="center"/>
        <w:rPr>
          <w:b/>
          <w:bCs/>
        </w:rPr>
      </w:pPr>
      <w:r>
        <w:rPr>
          <w:b/>
          <w:bCs/>
          <w:noProof/>
          <w:lang w:eastAsia="en-GB"/>
        </w:rPr>
        <w:t xml:space="preserve"> </w:t>
      </w:r>
    </w:p>
    <w:p w:rsidR="003946DB" w:rsidRDefault="003946DB" w:rsidP="003946DB">
      <w:pPr>
        <w:rPr>
          <w:b/>
          <w:bCs/>
        </w:rPr>
      </w:pPr>
    </w:p>
    <w:p w:rsidR="003946DB" w:rsidRDefault="003946DB" w:rsidP="003946DB">
      <w:pPr>
        <w:jc w:val="center"/>
        <w:rPr>
          <w:b/>
          <w:bCs/>
        </w:rPr>
      </w:pPr>
      <w:r>
        <w:rPr>
          <w:b/>
          <w:bCs/>
          <w:noProof/>
          <w:lang w:val="en-US"/>
        </w:rPr>
        <w:drawing>
          <wp:anchor distT="0" distB="0" distL="114300" distR="114300" simplePos="0" relativeHeight="251662336" behindDoc="1" locked="0" layoutInCell="1" allowOverlap="1" wp14:anchorId="6CBE6C17" wp14:editId="604590A9">
            <wp:simplePos x="0" y="0"/>
            <wp:positionH relativeFrom="column">
              <wp:posOffset>2153285</wp:posOffset>
            </wp:positionH>
            <wp:positionV relativeFrom="paragraph">
              <wp:posOffset>90805</wp:posOffset>
            </wp:positionV>
            <wp:extent cx="1285240" cy="1292225"/>
            <wp:effectExtent l="0" t="0" r="0" b="3175"/>
            <wp:wrapNone/>
            <wp:docPr id="9" name="Picture 9" descr="school%20logo%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20logo%2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4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DB" w:rsidRDefault="003946DB" w:rsidP="003946DB">
      <w:pPr>
        <w:jc w:val="center"/>
        <w:rPr>
          <w:b/>
          <w:bCs/>
        </w:rPr>
      </w:pPr>
    </w:p>
    <w:p w:rsidR="003946DB" w:rsidRDefault="003946DB" w:rsidP="003946DB">
      <w:pPr>
        <w:jc w:val="center"/>
        <w:rPr>
          <w:b/>
          <w:bCs/>
        </w:rPr>
      </w:pPr>
    </w:p>
    <w:p w:rsidR="003946DB" w:rsidRDefault="003946DB" w:rsidP="003946DB">
      <w:pPr>
        <w:jc w:val="center"/>
        <w:rPr>
          <w:b/>
          <w:bCs/>
        </w:rPr>
      </w:pPr>
    </w:p>
    <w:p w:rsidR="003946DB" w:rsidRDefault="003946DB" w:rsidP="003946DB">
      <w:pPr>
        <w:jc w:val="center"/>
        <w:rPr>
          <w:b/>
          <w:bCs/>
        </w:rPr>
      </w:pPr>
    </w:p>
    <w:p w:rsidR="003946DB" w:rsidRDefault="003946DB" w:rsidP="003946DB">
      <w:pPr>
        <w:jc w:val="center"/>
        <w:rPr>
          <w:b/>
          <w:bCs/>
        </w:rPr>
      </w:pPr>
    </w:p>
    <w:p w:rsidR="003946DB" w:rsidRDefault="003946DB" w:rsidP="003946DB">
      <w:pPr>
        <w:jc w:val="center"/>
        <w:rPr>
          <w:b/>
          <w:bCs/>
        </w:rPr>
      </w:pPr>
    </w:p>
    <w:p w:rsidR="003946DB" w:rsidRDefault="003946DB" w:rsidP="003946DB">
      <w:pPr>
        <w:rPr>
          <w:b/>
          <w:bCs/>
        </w:rPr>
      </w:pPr>
    </w:p>
    <w:p w:rsidR="003946DB" w:rsidRDefault="003946DB" w:rsidP="003946DB">
      <w:pPr>
        <w:jc w:val="center"/>
        <w:rPr>
          <w:b/>
          <w:bCs/>
        </w:rPr>
      </w:pPr>
    </w:p>
    <w:p w:rsidR="003946DB" w:rsidRPr="00E44344" w:rsidRDefault="003946DB" w:rsidP="003946DB">
      <w:pPr>
        <w:jc w:val="center"/>
        <w:rPr>
          <w:b/>
          <w:bCs/>
          <w:sz w:val="36"/>
          <w:szCs w:val="36"/>
        </w:rPr>
      </w:pPr>
      <w:smartTag w:uri="urn:schemas-microsoft-com:office:smarttags" w:element="place">
        <w:smartTag w:uri="urn:schemas-microsoft-com:office:smarttags" w:element="PlaceName">
          <w:r w:rsidRPr="00E44344">
            <w:rPr>
              <w:b/>
              <w:bCs/>
              <w:sz w:val="36"/>
              <w:szCs w:val="36"/>
            </w:rPr>
            <w:t>Morley</w:t>
          </w:r>
        </w:smartTag>
        <w:r w:rsidRPr="00E44344">
          <w:rPr>
            <w:b/>
            <w:bCs/>
            <w:sz w:val="36"/>
            <w:szCs w:val="36"/>
          </w:rPr>
          <w:t xml:space="preserve"> </w:t>
        </w:r>
        <w:smartTag w:uri="urn:schemas-microsoft-com:office:smarttags" w:element="PlaceName">
          <w:r w:rsidRPr="00E44344">
            <w:rPr>
              <w:b/>
              <w:bCs/>
              <w:sz w:val="36"/>
              <w:szCs w:val="36"/>
            </w:rPr>
            <w:t>CEVA</w:t>
          </w:r>
        </w:smartTag>
        <w:r w:rsidRPr="00E44344">
          <w:rPr>
            <w:b/>
            <w:bCs/>
            <w:sz w:val="36"/>
            <w:szCs w:val="36"/>
          </w:rPr>
          <w:t xml:space="preserve"> </w:t>
        </w:r>
        <w:smartTag w:uri="urn:schemas-microsoft-com:office:smarttags" w:element="PlaceType">
          <w:r w:rsidRPr="00E44344">
            <w:rPr>
              <w:b/>
              <w:bCs/>
              <w:sz w:val="36"/>
              <w:szCs w:val="36"/>
            </w:rPr>
            <w:t>Primary School</w:t>
          </w:r>
        </w:smartTag>
      </w:smartTag>
    </w:p>
    <w:p w:rsidR="003946DB" w:rsidRPr="00E44344" w:rsidRDefault="003946DB" w:rsidP="003946DB">
      <w:pPr>
        <w:jc w:val="center"/>
        <w:rPr>
          <w:b/>
          <w:bCs/>
          <w:sz w:val="36"/>
          <w:szCs w:val="36"/>
        </w:rPr>
      </w:pPr>
    </w:p>
    <w:p w:rsidR="003946DB" w:rsidRPr="00E44344" w:rsidRDefault="003946DB" w:rsidP="003946DB">
      <w:pPr>
        <w:jc w:val="center"/>
        <w:rPr>
          <w:b/>
          <w:bCs/>
          <w:sz w:val="36"/>
          <w:szCs w:val="36"/>
        </w:rPr>
      </w:pPr>
    </w:p>
    <w:p w:rsidR="003946DB" w:rsidRPr="00E44344" w:rsidRDefault="003946DB" w:rsidP="003946DB">
      <w:pPr>
        <w:jc w:val="center"/>
        <w:rPr>
          <w:b/>
          <w:bCs/>
          <w:sz w:val="36"/>
          <w:szCs w:val="36"/>
        </w:rPr>
      </w:pPr>
    </w:p>
    <w:p w:rsidR="003946DB" w:rsidRPr="00E44344" w:rsidRDefault="003946DB" w:rsidP="003946DB">
      <w:pPr>
        <w:jc w:val="center"/>
        <w:rPr>
          <w:b/>
          <w:bCs/>
          <w:sz w:val="36"/>
          <w:szCs w:val="36"/>
        </w:rPr>
      </w:pPr>
    </w:p>
    <w:p w:rsidR="003946DB" w:rsidRPr="00E44344" w:rsidRDefault="003946DB" w:rsidP="003946DB">
      <w:pPr>
        <w:jc w:val="center"/>
        <w:rPr>
          <w:b/>
          <w:bCs/>
          <w:sz w:val="36"/>
          <w:szCs w:val="36"/>
        </w:rPr>
      </w:pPr>
    </w:p>
    <w:p w:rsidR="003946DB" w:rsidRPr="00E44344" w:rsidRDefault="003946DB" w:rsidP="003946DB">
      <w:pPr>
        <w:jc w:val="center"/>
        <w:rPr>
          <w:b/>
          <w:bCs/>
          <w:sz w:val="36"/>
          <w:szCs w:val="36"/>
        </w:rPr>
      </w:pPr>
      <w:r w:rsidRPr="00E44344">
        <w:rPr>
          <w:b/>
          <w:bCs/>
          <w:sz w:val="36"/>
          <w:szCs w:val="36"/>
        </w:rPr>
        <w:t>Lettings Policy</w:t>
      </w: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r>
        <w:t xml:space="preserve"> </w:t>
      </w: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Default="003946DB" w:rsidP="003946DB">
      <w:pPr>
        <w:jc w:val="center"/>
      </w:pPr>
    </w:p>
    <w:p w:rsidR="003946DB" w:rsidRPr="006B32A2" w:rsidRDefault="003946DB" w:rsidP="003946DB"/>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r w:rsidRPr="006B32A2">
        <w:rPr>
          <w:sz w:val="22"/>
          <w:szCs w:val="22"/>
        </w:rPr>
        <w:t xml:space="preserve">The Governing Body </w:t>
      </w:r>
      <w:r w:rsidRPr="00853BBA">
        <w:rPr>
          <w:sz w:val="22"/>
          <w:szCs w:val="22"/>
        </w:rPr>
        <w:t>regards the school buildings as a community asset</w:t>
      </w:r>
      <w:r w:rsidRPr="006A64C6">
        <w:t xml:space="preserve"> </w:t>
      </w:r>
      <w:r>
        <w:t xml:space="preserve">and </w:t>
      </w:r>
      <w:r w:rsidRPr="006B32A2">
        <w:rPr>
          <w:sz w:val="22"/>
          <w:szCs w:val="22"/>
        </w:rPr>
        <w:t xml:space="preserve">welcomes the opportunity to work with </w:t>
      </w:r>
      <w:r>
        <w:rPr>
          <w:sz w:val="22"/>
          <w:szCs w:val="22"/>
        </w:rPr>
        <w:t xml:space="preserve">partner organisations </w:t>
      </w:r>
      <w:r w:rsidRPr="006B32A2">
        <w:rPr>
          <w:sz w:val="22"/>
          <w:szCs w:val="22"/>
        </w:rPr>
        <w:t xml:space="preserve">by engaging with services </w:t>
      </w:r>
      <w:r>
        <w:rPr>
          <w:sz w:val="22"/>
          <w:szCs w:val="22"/>
        </w:rPr>
        <w:t>that meet</w:t>
      </w:r>
      <w:r w:rsidRPr="006B32A2">
        <w:rPr>
          <w:sz w:val="22"/>
          <w:szCs w:val="22"/>
        </w:rPr>
        <w:t xml:space="preserve"> the wider needs of children, young people, families and the </w:t>
      </w:r>
      <w:r>
        <w:rPr>
          <w:sz w:val="22"/>
          <w:szCs w:val="22"/>
        </w:rPr>
        <w:t xml:space="preserve">local community. </w:t>
      </w:r>
    </w:p>
    <w:p w:rsidR="003946DB" w:rsidRDefault="003946DB" w:rsidP="003946DB">
      <w:pPr>
        <w:autoSpaceDE w:val="0"/>
        <w:autoSpaceDN w:val="0"/>
        <w:adjustRightInd w:val="0"/>
        <w:jc w:val="both"/>
        <w:rPr>
          <w:sz w:val="22"/>
          <w:szCs w:val="22"/>
        </w:rPr>
      </w:pPr>
    </w:p>
    <w:p w:rsidR="003946DB" w:rsidRDefault="003946DB" w:rsidP="003946DB">
      <w:pPr>
        <w:autoSpaceDE w:val="0"/>
        <w:autoSpaceDN w:val="0"/>
        <w:adjustRightInd w:val="0"/>
        <w:jc w:val="both"/>
        <w:rPr>
          <w:sz w:val="22"/>
          <w:szCs w:val="22"/>
        </w:rPr>
      </w:pPr>
      <w:r>
        <w:rPr>
          <w:sz w:val="22"/>
          <w:szCs w:val="22"/>
        </w:rPr>
        <w:t>The Governing Body reserve the right to refuse any lettings that are not consistent with the  aims and ethos of the school. Priority will be given to activities that benefit the children of our school and the school community.</w:t>
      </w:r>
    </w:p>
    <w:p w:rsidR="003946DB" w:rsidRDefault="003946DB" w:rsidP="003946DB">
      <w:pPr>
        <w:autoSpaceDE w:val="0"/>
        <w:autoSpaceDN w:val="0"/>
        <w:adjustRightInd w:val="0"/>
        <w:jc w:val="both"/>
        <w:rPr>
          <w:sz w:val="22"/>
          <w:szCs w:val="22"/>
        </w:rPr>
      </w:pPr>
    </w:p>
    <w:p w:rsidR="003946DB" w:rsidRPr="006B32A2" w:rsidRDefault="003946DB" w:rsidP="003946DB">
      <w:pPr>
        <w:autoSpaceDE w:val="0"/>
        <w:autoSpaceDN w:val="0"/>
        <w:adjustRightInd w:val="0"/>
        <w:jc w:val="both"/>
        <w:rPr>
          <w:sz w:val="22"/>
          <w:szCs w:val="22"/>
        </w:rPr>
      </w:pPr>
    </w:p>
    <w:p w:rsidR="003946DB" w:rsidRPr="00853BBA" w:rsidRDefault="003946DB" w:rsidP="003946DB">
      <w:pPr>
        <w:rPr>
          <w:b/>
          <w:bCs/>
          <w:sz w:val="22"/>
          <w:szCs w:val="22"/>
        </w:rPr>
      </w:pPr>
      <w:r w:rsidRPr="00853BBA">
        <w:rPr>
          <w:b/>
          <w:bCs/>
          <w:sz w:val="22"/>
          <w:szCs w:val="22"/>
        </w:rPr>
        <w:t>Management and Administration of Lettings</w:t>
      </w:r>
    </w:p>
    <w:p w:rsidR="003946DB" w:rsidRPr="00853BBA" w:rsidRDefault="003946DB" w:rsidP="003946DB">
      <w:pPr>
        <w:rPr>
          <w:sz w:val="22"/>
          <w:szCs w:val="22"/>
        </w:rPr>
      </w:pPr>
      <w:r w:rsidRPr="00853BBA">
        <w:rPr>
          <w:sz w:val="22"/>
          <w:szCs w:val="22"/>
        </w:rPr>
        <w:t>The Head</w:t>
      </w:r>
      <w:r>
        <w:rPr>
          <w:sz w:val="22"/>
          <w:szCs w:val="22"/>
        </w:rPr>
        <w:t xml:space="preserve"> T</w:t>
      </w:r>
      <w:r w:rsidRPr="00853BBA">
        <w:rPr>
          <w:sz w:val="22"/>
          <w:szCs w:val="22"/>
        </w:rPr>
        <w:t>eacher is responsible for the management of lettings, in accordance with the Governing Body’s policy. The Head</w:t>
      </w:r>
      <w:r>
        <w:rPr>
          <w:sz w:val="22"/>
          <w:szCs w:val="22"/>
        </w:rPr>
        <w:t xml:space="preserve"> T</w:t>
      </w:r>
      <w:r w:rsidRPr="00853BBA">
        <w:rPr>
          <w:sz w:val="22"/>
          <w:szCs w:val="22"/>
        </w:rPr>
        <w:t>eacher may delegate all or part of this responsibility to other members of staff, whilst retaining overall responsibility for the lettings process.</w:t>
      </w:r>
    </w:p>
    <w:p w:rsidR="003946DB" w:rsidRPr="00853BBA" w:rsidRDefault="003946DB" w:rsidP="003946DB">
      <w:pPr>
        <w:rPr>
          <w:sz w:val="22"/>
          <w:szCs w:val="22"/>
        </w:rPr>
      </w:pPr>
    </w:p>
    <w:p w:rsidR="003946DB" w:rsidRPr="00853BBA" w:rsidRDefault="003946DB" w:rsidP="003946DB">
      <w:pPr>
        <w:rPr>
          <w:sz w:val="22"/>
          <w:szCs w:val="22"/>
        </w:rPr>
      </w:pPr>
      <w:r w:rsidRPr="00853BBA">
        <w:rPr>
          <w:sz w:val="22"/>
          <w:szCs w:val="22"/>
        </w:rPr>
        <w:t>If the Head</w:t>
      </w:r>
      <w:r>
        <w:rPr>
          <w:sz w:val="22"/>
          <w:szCs w:val="22"/>
        </w:rPr>
        <w:t xml:space="preserve"> T</w:t>
      </w:r>
      <w:r w:rsidRPr="00853BBA">
        <w:rPr>
          <w:sz w:val="22"/>
          <w:szCs w:val="22"/>
        </w:rPr>
        <w:t>eacher has any concern about whether a particular request for a letting is appropriate or not, she will consult with the Chair of Governing Body or the Chair of the Resources Committee, as appropriate.</w:t>
      </w:r>
    </w:p>
    <w:p w:rsidR="003946DB" w:rsidRDefault="003946DB" w:rsidP="003946DB">
      <w:pPr>
        <w:autoSpaceDE w:val="0"/>
        <w:autoSpaceDN w:val="0"/>
        <w:adjustRightInd w:val="0"/>
        <w:jc w:val="both"/>
        <w:rPr>
          <w:color w:val="0000FF"/>
          <w:sz w:val="22"/>
          <w:szCs w:val="22"/>
        </w:rPr>
      </w:pPr>
    </w:p>
    <w:p w:rsidR="003946DB" w:rsidRDefault="003946DB" w:rsidP="003946DB">
      <w:pPr>
        <w:autoSpaceDE w:val="0"/>
        <w:autoSpaceDN w:val="0"/>
        <w:adjustRightInd w:val="0"/>
        <w:jc w:val="both"/>
        <w:rPr>
          <w:color w:val="0000FF"/>
          <w:sz w:val="22"/>
          <w:szCs w:val="22"/>
        </w:rPr>
      </w:pPr>
    </w:p>
    <w:p w:rsidR="003946DB" w:rsidRPr="00853BBA" w:rsidRDefault="003946DB" w:rsidP="003946DB">
      <w:pPr>
        <w:rPr>
          <w:b/>
          <w:bCs/>
          <w:sz w:val="22"/>
          <w:szCs w:val="22"/>
        </w:rPr>
      </w:pPr>
      <w:r w:rsidRPr="00853BBA">
        <w:rPr>
          <w:b/>
          <w:bCs/>
          <w:sz w:val="22"/>
          <w:szCs w:val="22"/>
        </w:rPr>
        <w:t>Administrative Process</w:t>
      </w:r>
    </w:p>
    <w:p w:rsidR="003946DB" w:rsidRPr="000B6F12" w:rsidRDefault="003946DB" w:rsidP="003946DB">
      <w:pPr>
        <w:rPr>
          <w:color w:val="FF0000"/>
          <w:sz w:val="22"/>
          <w:szCs w:val="22"/>
        </w:rPr>
      </w:pPr>
      <w:r w:rsidRPr="00853BBA">
        <w:rPr>
          <w:sz w:val="22"/>
          <w:szCs w:val="22"/>
        </w:rPr>
        <w:t xml:space="preserve">Organisations seeking to hire the school premises should in the first instance contact the School office. </w:t>
      </w:r>
      <w:r>
        <w:rPr>
          <w:sz w:val="22"/>
          <w:szCs w:val="22"/>
        </w:rPr>
        <w:t>An Application for Hire form and Terms &amp; Conditions of Hire</w:t>
      </w:r>
      <w:r w:rsidRPr="00853BBA">
        <w:rPr>
          <w:color w:val="0000FF"/>
          <w:sz w:val="22"/>
          <w:szCs w:val="22"/>
        </w:rPr>
        <w:t xml:space="preserve"> </w:t>
      </w:r>
      <w:r w:rsidRPr="00853BBA">
        <w:rPr>
          <w:sz w:val="22"/>
          <w:szCs w:val="22"/>
        </w:rPr>
        <w:t>will be sent for completion</w:t>
      </w:r>
      <w:r>
        <w:rPr>
          <w:sz w:val="22"/>
          <w:szCs w:val="22"/>
        </w:rPr>
        <w:t xml:space="preserve">. </w:t>
      </w:r>
    </w:p>
    <w:p w:rsidR="003946DB" w:rsidRPr="00853BBA" w:rsidRDefault="003946DB" w:rsidP="003946DB">
      <w:pPr>
        <w:rPr>
          <w:sz w:val="22"/>
          <w:szCs w:val="22"/>
        </w:rPr>
      </w:pPr>
    </w:p>
    <w:p w:rsidR="003946DB" w:rsidRDefault="003946DB" w:rsidP="003946DB">
      <w:pPr>
        <w:rPr>
          <w:sz w:val="22"/>
          <w:szCs w:val="22"/>
        </w:rPr>
      </w:pPr>
      <w:r w:rsidRPr="00853BBA">
        <w:rPr>
          <w:sz w:val="22"/>
          <w:szCs w:val="22"/>
        </w:rPr>
        <w:t xml:space="preserve">The Governing </w:t>
      </w:r>
      <w:r>
        <w:rPr>
          <w:sz w:val="22"/>
          <w:szCs w:val="22"/>
        </w:rPr>
        <w:t>Body has the right to refuse an</w:t>
      </w:r>
      <w:r w:rsidRPr="00853BBA">
        <w:rPr>
          <w:sz w:val="22"/>
          <w:szCs w:val="22"/>
        </w:rPr>
        <w:t xml:space="preserve"> application, and interested parties should be advised that no letting should be regarded as “booked” until approval has been given in writing.</w:t>
      </w:r>
    </w:p>
    <w:p w:rsidR="003946DB" w:rsidRDefault="003946DB" w:rsidP="003946DB">
      <w:pPr>
        <w:rPr>
          <w:sz w:val="22"/>
          <w:szCs w:val="22"/>
        </w:rPr>
      </w:pPr>
    </w:p>
    <w:p w:rsidR="003946DB" w:rsidRPr="00853BBA" w:rsidRDefault="003946DB" w:rsidP="003946DB">
      <w:pPr>
        <w:rPr>
          <w:sz w:val="22"/>
          <w:szCs w:val="22"/>
        </w:rPr>
      </w:pPr>
      <w:r w:rsidRPr="00853BBA">
        <w:rPr>
          <w:sz w:val="22"/>
          <w:szCs w:val="22"/>
        </w:rPr>
        <w:t>The letting is not complete until the signed agreement has been returned to the school, with a refundable deposit</w:t>
      </w:r>
      <w:r>
        <w:rPr>
          <w:sz w:val="22"/>
          <w:szCs w:val="22"/>
        </w:rPr>
        <w:t xml:space="preserve"> (see Terms &amp; Conditions for cancellation policy)</w:t>
      </w:r>
      <w:r w:rsidRPr="00853BBA">
        <w:rPr>
          <w:sz w:val="22"/>
          <w:szCs w:val="22"/>
        </w:rPr>
        <w:t>.</w:t>
      </w:r>
    </w:p>
    <w:p w:rsidR="003946DB" w:rsidRPr="00853BBA" w:rsidRDefault="003946DB" w:rsidP="003946DB">
      <w:pPr>
        <w:rPr>
          <w:sz w:val="22"/>
          <w:szCs w:val="22"/>
        </w:rPr>
      </w:pPr>
    </w:p>
    <w:p w:rsidR="003946DB" w:rsidRDefault="003946DB" w:rsidP="003946DB">
      <w:pPr>
        <w:rPr>
          <w:sz w:val="22"/>
          <w:szCs w:val="22"/>
        </w:rPr>
      </w:pPr>
      <w:r w:rsidRPr="00853BBA">
        <w:rPr>
          <w:sz w:val="22"/>
          <w:szCs w:val="22"/>
        </w:rPr>
        <w:t>O</w:t>
      </w:r>
      <w:r>
        <w:rPr>
          <w:sz w:val="22"/>
          <w:szCs w:val="22"/>
        </w:rPr>
        <w:t xml:space="preserve">nce a letting has been approved, a signed copy of the application form will be returned to the hirer, with </w:t>
      </w:r>
      <w:r w:rsidRPr="00853BBA">
        <w:rPr>
          <w:sz w:val="22"/>
          <w:szCs w:val="22"/>
        </w:rPr>
        <w:t xml:space="preserve">a letter of confirmation setting out the </w:t>
      </w:r>
      <w:r w:rsidRPr="000B75C7">
        <w:rPr>
          <w:sz w:val="22"/>
          <w:szCs w:val="22"/>
        </w:rPr>
        <w:t>full details of the letting</w:t>
      </w:r>
      <w:r>
        <w:rPr>
          <w:sz w:val="22"/>
          <w:szCs w:val="22"/>
        </w:rPr>
        <w:t>. For longer term lettings, applications forms will be reviewed on an annual basis</w:t>
      </w:r>
      <w:r w:rsidRPr="00853BBA">
        <w:rPr>
          <w:sz w:val="22"/>
          <w:szCs w:val="22"/>
        </w:rPr>
        <w:t xml:space="preserve">. </w:t>
      </w:r>
    </w:p>
    <w:p w:rsidR="003946DB" w:rsidRDefault="003946DB" w:rsidP="003946DB">
      <w:pPr>
        <w:rPr>
          <w:sz w:val="22"/>
          <w:szCs w:val="22"/>
        </w:rPr>
      </w:pPr>
    </w:p>
    <w:p w:rsidR="003946DB" w:rsidRDefault="003946DB" w:rsidP="003946DB">
      <w:pPr>
        <w:rPr>
          <w:sz w:val="22"/>
          <w:szCs w:val="22"/>
        </w:rPr>
      </w:pPr>
      <w:r>
        <w:rPr>
          <w:sz w:val="22"/>
          <w:szCs w:val="22"/>
        </w:rPr>
        <w:t>Each hirer using the school’s premises will be required to nominate a contact person. Such a person is deemed to be in charge and able to investigate any difficulties that may arise.</w:t>
      </w:r>
    </w:p>
    <w:p w:rsidR="003946DB" w:rsidRDefault="003946DB" w:rsidP="003946DB">
      <w:pPr>
        <w:rPr>
          <w:sz w:val="22"/>
          <w:szCs w:val="22"/>
        </w:rPr>
      </w:pPr>
    </w:p>
    <w:p w:rsidR="003946DB" w:rsidRDefault="003946DB" w:rsidP="003946DB">
      <w:pPr>
        <w:rPr>
          <w:sz w:val="22"/>
          <w:szCs w:val="22"/>
        </w:rPr>
      </w:pPr>
      <w:r>
        <w:rPr>
          <w:sz w:val="22"/>
          <w:szCs w:val="22"/>
        </w:rPr>
        <w:t>Any hirer who uses the school’s premises must be properly insured and relevant insurance documents must be attached to the application</w:t>
      </w:r>
    </w:p>
    <w:p w:rsidR="003946DB" w:rsidRDefault="003946DB" w:rsidP="003946DB">
      <w:pPr>
        <w:rPr>
          <w:sz w:val="22"/>
          <w:szCs w:val="22"/>
        </w:rPr>
      </w:pPr>
    </w:p>
    <w:p w:rsidR="003946DB" w:rsidRDefault="003946DB" w:rsidP="003946DB">
      <w:pPr>
        <w:rPr>
          <w:sz w:val="22"/>
          <w:szCs w:val="22"/>
        </w:rPr>
      </w:pPr>
    </w:p>
    <w:p w:rsidR="003946DB" w:rsidRPr="00385082" w:rsidRDefault="003946DB" w:rsidP="003946DB">
      <w:pPr>
        <w:rPr>
          <w:b/>
          <w:bCs/>
          <w:sz w:val="22"/>
          <w:szCs w:val="22"/>
        </w:rPr>
      </w:pPr>
      <w:r w:rsidRPr="009A4A7D">
        <w:rPr>
          <w:b/>
          <w:bCs/>
          <w:sz w:val="22"/>
          <w:szCs w:val="22"/>
        </w:rPr>
        <w:t>Alcoholic Drinks</w:t>
      </w:r>
    </w:p>
    <w:p w:rsidR="003946DB" w:rsidRDefault="003946DB" w:rsidP="003946DB">
      <w:pPr>
        <w:numPr>
          <w:ilvl w:val="0"/>
          <w:numId w:val="22"/>
        </w:numPr>
        <w:rPr>
          <w:sz w:val="22"/>
          <w:szCs w:val="22"/>
        </w:rPr>
      </w:pPr>
      <w:r>
        <w:rPr>
          <w:sz w:val="22"/>
          <w:szCs w:val="22"/>
        </w:rPr>
        <w:t>A temporary event licence must be obtained by the hirer, where appropriate. The Licensee is responsible for conduct of bar sales, etc.</w:t>
      </w:r>
    </w:p>
    <w:p w:rsidR="003946DB" w:rsidRDefault="003946DB" w:rsidP="003946DB">
      <w:pPr>
        <w:ind w:left="720"/>
        <w:rPr>
          <w:sz w:val="22"/>
          <w:szCs w:val="22"/>
        </w:rPr>
      </w:pPr>
    </w:p>
    <w:p w:rsidR="003946DB" w:rsidRDefault="003946DB" w:rsidP="003946DB">
      <w:pPr>
        <w:numPr>
          <w:ilvl w:val="0"/>
          <w:numId w:val="22"/>
        </w:numPr>
        <w:rPr>
          <w:sz w:val="22"/>
          <w:szCs w:val="22"/>
        </w:rPr>
      </w:pPr>
      <w:r>
        <w:rPr>
          <w:sz w:val="22"/>
          <w:szCs w:val="22"/>
        </w:rPr>
        <w:t>Application for a temporary event licence is only with the consent of the school.</w:t>
      </w:r>
    </w:p>
    <w:p w:rsidR="003946DB" w:rsidRDefault="003946DB" w:rsidP="003946DB">
      <w:pPr>
        <w:rPr>
          <w:sz w:val="22"/>
          <w:szCs w:val="22"/>
        </w:rPr>
      </w:pPr>
    </w:p>
    <w:p w:rsidR="003946DB" w:rsidRPr="00853BBA" w:rsidRDefault="003946DB" w:rsidP="003946DB">
      <w:pPr>
        <w:numPr>
          <w:ilvl w:val="0"/>
          <w:numId w:val="22"/>
        </w:numPr>
        <w:rPr>
          <w:sz w:val="22"/>
          <w:szCs w:val="22"/>
        </w:rPr>
      </w:pPr>
      <w:r>
        <w:rPr>
          <w:sz w:val="22"/>
          <w:szCs w:val="22"/>
        </w:rPr>
        <w:t>No alcohol is to be stored or retained on the premises when pupils are in school.</w:t>
      </w:r>
    </w:p>
    <w:p w:rsidR="003946DB" w:rsidRDefault="003946DB" w:rsidP="003946DB">
      <w:pPr>
        <w:autoSpaceDE w:val="0"/>
        <w:autoSpaceDN w:val="0"/>
        <w:adjustRightInd w:val="0"/>
        <w:jc w:val="both"/>
        <w:rPr>
          <w:b/>
          <w:sz w:val="22"/>
          <w:szCs w:val="22"/>
        </w:rPr>
      </w:pPr>
    </w:p>
    <w:p w:rsidR="003946DB" w:rsidRDefault="003946DB" w:rsidP="003946DB">
      <w:pPr>
        <w:autoSpaceDE w:val="0"/>
        <w:autoSpaceDN w:val="0"/>
        <w:adjustRightInd w:val="0"/>
        <w:jc w:val="both"/>
        <w:rPr>
          <w:b/>
          <w:sz w:val="22"/>
          <w:szCs w:val="22"/>
        </w:rPr>
      </w:pPr>
    </w:p>
    <w:p w:rsidR="003946DB" w:rsidRDefault="003946DB" w:rsidP="003946DB">
      <w:pPr>
        <w:autoSpaceDE w:val="0"/>
        <w:autoSpaceDN w:val="0"/>
        <w:adjustRightInd w:val="0"/>
        <w:jc w:val="both"/>
        <w:rPr>
          <w:b/>
          <w:sz w:val="22"/>
          <w:szCs w:val="22"/>
        </w:rPr>
      </w:pPr>
      <w:r w:rsidRPr="00985858">
        <w:rPr>
          <w:b/>
          <w:sz w:val="22"/>
          <w:szCs w:val="22"/>
        </w:rPr>
        <w:t>Smoking</w:t>
      </w:r>
    </w:p>
    <w:p w:rsidR="003946DB" w:rsidRDefault="003946DB" w:rsidP="003946DB">
      <w:pPr>
        <w:rPr>
          <w:sz w:val="22"/>
          <w:szCs w:val="22"/>
        </w:rPr>
      </w:pPr>
      <w:r>
        <w:rPr>
          <w:sz w:val="22"/>
          <w:szCs w:val="22"/>
        </w:rPr>
        <w:t>Smoking is not allowed on the premises in line with the school’s No Smoking Policy.</w:t>
      </w:r>
    </w:p>
    <w:p w:rsidR="003946DB" w:rsidRPr="00985858" w:rsidRDefault="003946DB" w:rsidP="003946DB">
      <w:pPr>
        <w:autoSpaceDE w:val="0"/>
        <w:autoSpaceDN w:val="0"/>
        <w:adjustRightInd w:val="0"/>
        <w:jc w:val="both"/>
        <w:rPr>
          <w:b/>
          <w:sz w:val="22"/>
          <w:szCs w:val="22"/>
        </w:rPr>
      </w:pPr>
    </w:p>
    <w:p w:rsidR="003946DB" w:rsidRDefault="003946DB" w:rsidP="003946DB">
      <w:pPr>
        <w:autoSpaceDE w:val="0"/>
        <w:autoSpaceDN w:val="0"/>
        <w:adjustRightInd w:val="0"/>
        <w:jc w:val="both"/>
        <w:rPr>
          <w:color w:val="0000FF"/>
          <w:sz w:val="22"/>
          <w:szCs w:val="22"/>
        </w:rPr>
      </w:pPr>
    </w:p>
    <w:p w:rsidR="003946DB" w:rsidRDefault="003946DB" w:rsidP="003946DB">
      <w:pPr>
        <w:autoSpaceDE w:val="0"/>
        <w:autoSpaceDN w:val="0"/>
        <w:adjustRightInd w:val="0"/>
        <w:jc w:val="both"/>
        <w:rPr>
          <w:color w:val="0000FF"/>
          <w:sz w:val="22"/>
          <w:szCs w:val="22"/>
        </w:rPr>
      </w:pPr>
    </w:p>
    <w:p w:rsidR="003946DB" w:rsidRPr="00EF3D0D" w:rsidRDefault="003946DB" w:rsidP="003946DB">
      <w:pPr>
        <w:tabs>
          <w:tab w:val="left" w:pos="7575"/>
        </w:tabs>
        <w:jc w:val="center"/>
        <w:rPr>
          <w:sz w:val="20"/>
          <w:szCs w:val="20"/>
        </w:rPr>
      </w:pPr>
    </w:p>
    <w:sectPr w:rsidR="003946DB" w:rsidRPr="00EF3D0D" w:rsidSect="00EF3D0D">
      <w:pgSz w:w="11906" w:h="16838"/>
      <w:pgMar w:top="284"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D5" w:rsidRPr="00F80ABB" w:rsidRDefault="002464D5" w:rsidP="007506F7">
      <w:r>
        <w:separator/>
      </w:r>
    </w:p>
  </w:endnote>
  <w:endnote w:type="continuationSeparator" w:id="0">
    <w:p w:rsidR="002464D5" w:rsidRPr="00F80ABB" w:rsidRDefault="002464D5" w:rsidP="007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24" w:rsidRDefault="000B1024">
    <w:pPr>
      <w:pStyle w:val="Footer"/>
      <w:jc w:val="right"/>
    </w:pPr>
    <w:r>
      <w:t xml:space="preserve">Page </w:t>
    </w:r>
    <w:r>
      <w:rPr>
        <w:b/>
        <w:bCs/>
      </w:rPr>
      <w:fldChar w:fldCharType="begin"/>
    </w:r>
    <w:r>
      <w:rPr>
        <w:b/>
        <w:bCs/>
      </w:rPr>
      <w:instrText xml:space="preserve"> PAGE </w:instrText>
    </w:r>
    <w:r>
      <w:rPr>
        <w:b/>
        <w:bCs/>
      </w:rPr>
      <w:fldChar w:fldCharType="separate"/>
    </w:r>
    <w:r w:rsidR="0024301D">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24301D">
      <w:rPr>
        <w:b/>
        <w:bCs/>
        <w:noProof/>
      </w:rPr>
      <w:t>29</w:t>
    </w:r>
    <w:r>
      <w:rPr>
        <w:b/>
        <w:bCs/>
      </w:rPr>
      <w:fldChar w:fldCharType="end"/>
    </w:r>
  </w:p>
  <w:p w:rsidR="000B1024" w:rsidRDefault="000B1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D5" w:rsidRPr="00F80ABB" w:rsidRDefault="002464D5" w:rsidP="007506F7">
      <w:r>
        <w:separator/>
      </w:r>
    </w:p>
  </w:footnote>
  <w:footnote w:type="continuationSeparator" w:id="0">
    <w:p w:rsidR="002464D5" w:rsidRPr="00F80ABB" w:rsidRDefault="002464D5" w:rsidP="00750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24" w:rsidRDefault="000B1024" w:rsidP="009A6C75">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24" w:rsidRDefault="000B1024" w:rsidP="00BA66F0"/>
  <w:p w:rsidR="000B1024" w:rsidRDefault="000B10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1FA"/>
    <w:multiLevelType w:val="hybridMultilevel"/>
    <w:tmpl w:val="3D4616D2"/>
    <w:lvl w:ilvl="0" w:tplc="BD76D70E">
      <w:start w:val="1"/>
      <w:numFmt w:val="decimal"/>
      <w:lvlText w:val="%1."/>
      <w:lvlJc w:val="left"/>
      <w:pPr>
        <w:tabs>
          <w:tab w:val="num" w:pos="720"/>
        </w:tabs>
        <w:ind w:left="720" w:hanging="360"/>
      </w:pPr>
      <w:rPr>
        <w:rFonts w:cs="Times New Roman"/>
      </w:rPr>
    </w:lvl>
    <w:lvl w:ilvl="1" w:tplc="C3DC5460" w:tentative="1">
      <w:start w:val="1"/>
      <w:numFmt w:val="decimal"/>
      <w:lvlText w:val="%2."/>
      <w:lvlJc w:val="left"/>
      <w:pPr>
        <w:tabs>
          <w:tab w:val="num" w:pos="1440"/>
        </w:tabs>
        <w:ind w:left="1440" w:hanging="360"/>
      </w:pPr>
      <w:rPr>
        <w:rFonts w:cs="Times New Roman"/>
      </w:rPr>
    </w:lvl>
    <w:lvl w:ilvl="2" w:tplc="71A8984A" w:tentative="1">
      <w:start w:val="1"/>
      <w:numFmt w:val="decimal"/>
      <w:lvlText w:val="%3."/>
      <w:lvlJc w:val="left"/>
      <w:pPr>
        <w:tabs>
          <w:tab w:val="num" w:pos="2160"/>
        </w:tabs>
        <w:ind w:left="2160" w:hanging="360"/>
      </w:pPr>
      <w:rPr>
        <w:rFonts w:cs="Times New Roman"/>
      </w:rPr>
    </w:lvl>
    <w:lvl w:ilvl="3" w:tplc="D352ABF6" w:tentative="1">
      <w:start w:val="1"/>
      <w:numFmt w:val="decimal"/>
      <w:lvlText w:val="%4."/>
      <w:lvlJc w:val="left"/>
      <w:pPr>
        <w:tabs>
          <w:tab w:val="num" w:pos="2880"/>
        </w:tabs>
        <w:ind w:left="2880" w:hanging="360"/>
      </w:pPr>
      <w:rPr>
        <w:rFonts w:cs="Times New Roman"/>
      </w:rPr>
    </w:lvl>
    <w:lvl w:ilvl="4" w:tplc="8DB4B002" w:tentative="1">
      <w:start w:val="1"/>
      <w:numFmt w:val="decimal"/>
      <w:lvlText w:val="%5."/>
      <w:lvlJc w:val="left"/>
      <w:pPr>
        <w:tabs>
          <w:tab w:val="num" w:pos="3600"/>
        </w:tabs>
        <w:ind w:left="3600" w:hanging="360"/>
      </w:pPr>
      <w:rPr>
        <w:rFonts w:cs="Times New Roman"/>
      </w:rPr>
    </w:lvl>
    <w:lvl w:ilvl="5" w:tplc="A8F698D0" w:tentative="1">
      <w:start w:val="1"/>
      <w:numFmt w:val="decimal"/>
      <w:lvlText w:val="%6."/>
      <w:lvlJc w:val="left"/>
      <w:pPr>
        <w:tabs>
          <w:tab w:val="num" w:pos="4320"/>
        </w:tabs>
        <w:ind w:left="4320" w:hanging="360"/>
      </w:pPr>
      <w:rPr>
        <w:rFonts w:cs="Times New Roman"/>
      </w:rPr>
    </w:lvl>
    <w:lvl w:ilvl="6" w:tplc="E61C7E62" w:tentative="1">
      <w:start w:val="1"/>
      <w:numFmt w:val="decimal"/>
      <w:lvlText w:val="%7."/>
      <w:lvlJc w:val="left"/>
      <w:pPr>
        <w:tabs>
          <w:tab w:val="num" w:pos="5040"/>
        </w:tabs>
        <w:ind w:left="5040" w:hanging="360"/>
      </w:pPr>
      <w:rPr>
        <w:rFonts w:cs="Times New Roman"/>
      </w:rPr>
    </w:lvl>
    <w:lvl w:ilvl="7" w:tplc="FD28699C" w:tentative="1">
      <w:start w:val="1"/>
      <w:numFmt w:val="decimal"/>
      <w:lvlText w:val="%8."/>
      <w:lvlJc w:val="left"/>
      <w:pPr>
        <w:tabs>
          <w:tab w:val="num" w:pos="5760"/>
        </w:tabs>
        <w:ind w:left="5760" w:hanging="360"/>
      </w:pPr>
      <w:rPr>
        <w:rFonts w:cs="Times New Roman"/>
      </w:rPr>
    </w:lvl>
    <w:lvl w:ilvl="8" w:tplc="EFAA0A62" w:tentative="1">
      <w:start w:val="1"/>
      <w:numFmt w:val="decimal"/>
      <w:lvlText w:val="%9."/>
      <w:lvlJc w:val="left"/>
      <w:pPr>
        <w:tabs>
          <w:tab w:val="num" w:pos="6480"/>
        </w:tabs>
        <w:ind w:left="6480" w:hanging="360"/>
      </w:pPr>
      <w:rPr>
        <w:rFonts w:cs="Times New Roman"/>
      </w:rPr>
    </w:lvl>
  </w:abstractNum>
  <w:abstractNum w:abstractNumId="1" w15:restartNumberingAfterBreak="0">
    <w:nsid w:val="0F241A73"/>
    <w:multiLevelType w:val="hybridMultilevel"/>
    <w:tmpl w:val="ED6002F8"/>
    <w:lvl w:ilvl="0" w:tplc="2252E654">
      <w:start w:val="1"/>
      <w:numFmt w:val="decimal"/>
      <w:lvlText w:val="%1."/>
      <w:lvlJc w:val="left"/>
      <w:pPr>
        <w:tabs>
          <w:tab w:val="num" w:pos="720"/>
        </w:tabs>
        <w:ind w:left="720" w:hanging="360"/>
      </w:pPr>
      <w:rPr>
        <w:rFonts w:cs="Times New Roman"/>
      </w:rPr>
    </w:lvl>
    <w:lvl w:ilvl="1" w:tplc="BE2E815A" w:tentative="1">
      <w:start w:val="1"/>
      <w:numFmt w:val="decimal"/>
      <w:lvlText w:val="%2."/>
      <w:lvlJc w:val="left"/>
      <w:pPr>
        <w:tabs>
          <w:tab w:val="num" w:pos="1440"/>
        </w:tabs>
        <w:ind w:left="1440" w:hanging="360"/>
      </w:pPr>
      <w:rPr>
        <w:rFonts w:cs="Times New Roman"/>
      </w:rPr>
    </w:lvl>
    <w:lvl w:ilvl="2" w:tplc="FCB444B8" w:tentative="1">
      <w:start w:val="1"/>
      <w:numFmt w:val="decimal"/>
      <w:lvlText w:val="%3."/>
      <w:lvlJc w:val="left"/>
      <w:pPr>
        <w:tabs>
          <w:tab w:val="num" w:pos="2160"/>
        </w:tabs>
        <w:ind w:left="2160" w:hanging="360"/>
      </w:pPr>
      <w:rPr>
        <w:rFonts w:cs="Times New Roman"/>
      </w:rPr>
    </w:lvl>
    <w:lvl w:ilvl="3" w:tplc="A54E2BA2" w:tentative="1">
      <w:start w:val="1"/>
      <w:numFmt w:val="decimal"/>
      <w:lvlText w:val="%4."/>
      <w:lvlJc w:val="left"/>
      <w:pPr>
        <w:tabs>
          <w:tab w:val="num" w:pos="2880"/>
        </w:tabs>
        <w:ind w:left="2880" w:hanging="360"/>
      </w:pPr>
      <w:rPr>
        <w:rFonts w:cs="Times New Roman"/>
      </w:rPr>
    </w:lvl>
    <w:lvl w:ilvl="4" w:tplc="2D5EE232" w:tentative="1">
      <w:start w:val="1"/>
      <w:numFmt w:val="decimal"/>
      <w:lvlText w:val="%5."/>
      <w:lvlJc w:val="left"/>
      <w:pPr>
        <w:tabs>
          <w:tab w:val="num" w:pos="3600"/>
        </w:tabs>
        <w:ind w:left="3600" w:hanging="360"/>
      </w:pPr>
      <w:rPr>
        <w:rFonts w:cs="Times New Roman"/>
      </w:rPr>
    </w:lvl>
    <w:lvl w:ilvl="5" w:tplc="54628EA0" w:tentative="1">
      <w:start w:val="1"/>
      <w:numFmt w:val="decimal"/>
      <w:lvlText w:val="%6."/>
      <w:lvlJc w:val="left"/>
      <w:pPr>
        <w:tabs>
          <w:tab w:val="num" w:pos="4320"/>
        </w:tabs>
        <w:ind w:left="4320" w:hanging="360"/>
      </w:pPr>
      <w:rPr>
        <w:rFonts w:cs="Times New Roman"/>
      </w:rPr>
    </w:lvl>
    <w:lvl w:ilvl="6" w:tplc="1C38F65A" w:tentative="1">
      <w:start w:val="1"/>
      <w:numFmt w:val="decimal"/>
      <w:lvlText w:val="%7."/>
      <w:lvlJc w:val="left"/>
      <w:pPr>
        <w:tabs>
          <w:tab w:val="num" w:pos="5040"/>
        </w:tabs>
        <w:ind w:left="5040" w:hanging="360"/>
      </w:pPr>
      <w:rPr>
        <w:rFonts w:cs="Times New Roman"/>
      </w:rPr>
    </w:lvl>
    <w:lvl w:ilvl="7" w:tplc="67767EC2" w:tentative="1">
      <w:start w:val="1"/>
      <w:numFmt w:val="decimal"/>
      <w:lvlText w:val="%8."/>
      <w:lvlJc w:val="left"/>
      <w:pPr>
        <w:tabs>
          <w:tab w:val="num" w:pos="5760"/>
        </w:tabs>
        <w:ind w:left="5760" w:hanging="360"/>
      </w:pPr>
      <w:rPr>
        <w:rFonts w:cs="Times New Roman"/>
      </w:rPr>
    </w:lvl>
    <w:lvl w:ilvl="8" w:tplc="7F4A9D5A" w:tentative="1">
      <w:start w:val="1"/>
      <w:numFmt w:val="decimal"/>
      <w:lvlText w:val="%9."/>
      <w:lvlJc w:val="left"/>
      <w:pPr>
        <w:tabs>
          <w:tab w:val="num" w:pos="6480"/>
        </w:tabs>
        <w:ind w:left="6480" w:hanging="360"/>
      </w:pPr>
      <w:rPr>
        <w:rFonts w:cs="Times New Roman"/>
      </w:rPr>
    </w:lvl>
  </w:abstractNum>
  <w:abstractNum w:abstractNumId="2" w15:restartNumberingAfterBreak="0">
    <w:nsid w:val="149722AC"/>
    <w:multiLevelType w:val="hybridMultilevel"/>
    <w:tmpl w:val="BA362424"/>
    <w:lvl w:ilvl="0" w:tplc="9566DCE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937C0"/>
    <w:multiLevelType w:val="hybridMultilevel"/>
    <w:tmpl w:val="18245E1E"/>
    <w:lvl w:ilvl="0" w:tplc="F732FC0A">
      <w:start w:val="1"/>
      <w:numFmt w:val="decimal"/>
      <w:lvlText w:val="%1."/>
      <w:lvlJc w:val="left"/>
      <w:pPr>
        <w:tabs>
          <w:tab w:val="num" w:pos="720"/>
        </w:tabs>
        <w:ind w:left="720" w:hanging="360"/>
      </w:pPr>
      <w:rPr>
        <w:rFonts w:cs="Times New Roman"/>
      </w:rPr>
    </w:lvl>
    <w:lvl w:ilvl="1" w:tplc="9E18742C" w:tentative="1">
      <w:start w:val="1"/>
      <w:numFmt w:val="decimal"/>
      <w:lvlText w:val="%2."/>
      <w:lvlJc w:val="left"/>
      <w:pPr>
        <w:tabs>
          <w:tab w:val="num" w:pos="1440"/>
        </w:tabs>
        <w:ind w:left="1440" w:hanging="360"/>
      </w:pPr>
      <w:rPr>
        <w:rFonts w:cs="Times New Roman"/>
      </w:rPr>
    </w:lvl>
    <w:lvl w:ilvl="2" w:tplc="3C9A5686" w:tentative="1">
      <w:start w:val="1"/>
      <w:numFmt w:val="decimal"/>
      <w:lvlText w:val="%3."/>
      <w:lvlJc w:val="left"/>
      <w:pPr>
        <w:tabs>
          <w:tab w:val="num" w:pos="2160"/>
        </w:tabs>
        <w:ind w:left="2160" w:hanging="360"/>
      </w:pPr>
      <w:rPr>
        <w:rFonts w:cs="Times New Roman"/>
      </w:rPr>
    </w:lvl>
    <w:lvl w:ilvl="3" w:tplc="E8360EAE" w:tentative="1">
      <w:start w:val="1"/>
      <w:numFmt w:val="decimal"/>
      <w:lvlText w:val="%4."/>
      <w:lvlJc w:val="left"/>
      <w:pPr>
        <w:tabs>
          <w:tab w:val="num" w:pos="2880"/>
        </w:tabs>
        <w:ind w:left="2880" w:hanging="360"/>
      </w:pPr>
      <w:rPr>
        <w:rFonts w:cs="Times New Roman"/>
      </w:rPr>
    </w:lvl>
    <w:lvl w:ilvl="4" w:tplc="71427D4C" w:tentative="1">
      <w:start w:val="1"/>
      <w:numFmt w:val="decimal"/>
      <w:lvlText w:val="%5."/>
      <w:lvlJc w:val="left"/>
      <w:pPr>
        <w:tabs>
          <w:tab w:val="num" w:pos="3600"/>
        </w:tabs>
        <w:ind w:left="3600" w:hanging="360"/>
      </w:pPr>
      <w:rPr>
        <w:rFonts w:cs="Times New Roman"/>
      </w:rPr>
    </w:lvl>
    <w:lvl w:ilvl="5" w:tplc="542E0424" w:tentative="1">
      <w:start w:val="1"/>
      <w:numFmt w:val="decimal"/>
      <w:lvlText w:val="%6."/>
      <w:lvlJc w:val="left"/>
      <w:pPr>
        <w:tabs>
          <w:tab w:val="num" w:pos="4320"/>
        </w:tabs>
        <w:ind w:left="4320" w:hanging="360"/>
      </w:pPr>
      <w:rPr>
        <w:rFonts w:cs="Times New Roman"/>
      </w:rPr>
    </w:lvl>
    <w:lvl w:ilvl="6" w:tplc="2E30744E" w:tentative="1">
      <w:start w:val="1"/>
      <w:numFmt w:val="decimal"/>
      <w:lvlText w:val="%7."/>
      <w:lvlJc w:val="left"/>
      <w:pPr>
        <w:tabs>
          <w:tab w:val="num" w:pos="5040"/>
        </w:tabs>
        <w:ind w:left="5040" w:hanging="360"/>
      </w:pPr>
      <w:rPr>
        <w:rFonts w:cs="Times New Roman"/>
      </w:rPr>
    </w:lvl>
    <w:lvl w:ilvl="7" w:tplc="3F0884D2" w:tentative="1">
      <w:start w:val="1"/>
      <w:numFmt w:val="decimal"/>
      <w:lvlText w:val="%8."/>
      <w:lvlJc w:val="left"/>
      <w:pPr>
        <w:tabs>
          <w:tab w:val="num" w:pos="5760"/>
        </w:tabs>
        <w:ind w:left="5760" w:hanging="360"/>
      </w:pPr>
      <w:rPr>
        <w:rFonts w:cs="Times New Roman"/>
      </w:rPr>
    </w:lvl>
    <w:lvl w:ilvl="8" w:tplc="E0781A20" w:tentative="1">
      <w:start w:val="1"/>
      <w:numFmt w:val="decimal"/>
      <w:lvlText w:val="%9."/>
      <w:lvlJc w:val="left"/>
      <w:pPr>
        <w:tabs>
          <w:tab w:val="num" w:pos="6480"/>
        </w:tabs>
        <w:ind w:left="6480" w:hanging="360"/>
      </w:pPr>
      <w:rPr>
        <w:rFonts w:cs="Times New Roman"/>
      </w:rPr>
    </w:lvl>
  </w:abstractNum>
  <w:abstractNum w:abstractNumId="4" w15:restartNumberingAfterBreak="0">
    <w:nsid w:val="222941C4"/>
    <w:multiLevelType w:val="hybridMultilevel"/>
    <w:tmpl w:val="A1967F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91556B"/>
    <w:multiLevelType w:val="hybridMultilevel"/>
    <w:tmpl w:val="7BC82EF6"/>
    <w:lvl w:ilvl="0" w:tplc="02A83688">
      <w:start w:val="1"/>
      <w:numFmt w:val="decimal"/>
      <w:lvlText w:val="%1."/>
      <w:lvlJc w:val="left"/>
      <w:pPr>
        <w:tabs>
          <w:tab w:val="num" w:pos="720"/>
        </w:tabs>
        <w:ind w:left="720" w:hanging="360"/>
      </w:pPr>
      <w:rPr>
        <w:rFonts w:cs="Times New Roman"/>
      </w:rPr>
    </w:lvl>
    <w:lvl w:ilvl="1" w:tplc="52B8B8E8" w:tentative="1">
      <w:start w:val="1"/>
      <w:numFmt w:val="decimal"/>
      <w:lvlText w:val="%2."/>
      <w:lvlJc w:val="left"/>
      <w:pPr>
        <w:tabs>
          <w:tab w:val="num" w:pos="1440"/>
        </w:tabs>
        <w:ind w:left="1440" w:hanging="360"/>
      </w:pPr>
      <w:rPr>
        <w:rFonts w:cs="Times New Roman"/>
      </w:rPr>
    </w:lvl>
    <w:lvl w:ilvl="2" w:tplc="53706BAC" w:tentative="1">
      <w:start w:val="1"/>
      <w:numFmt w:val="decimal"/>
      <w:lvlText w:val="%3."/>
      <w:lvlJc w:val="left"/>
      <w:pPr>
        <w:tabs>
          <w:tab w:val="num" w:pos="2160"/>
        </w:tabs>
        <w:ind w:left="2160" w:hanging="360"/>
      </w:pPr>
      <w:rPr>
        <w:rFonts w:cs="Times New Roman"/>
      </w:rPr>
    </w:lvl>
    <w:lvl w:ilvl="3" w:tplc="02D4CE32" w:tentative="1">
      <w:start w:val="1"/>
      <w:numFmt w:val="decimal"/>
      <w:lvlText w:val="%4."/>
      <w:lvlJc w:val="left"/>
      <w:pPr>
        <w:tabs>
          <w:tab w:val="num" w:pos="2880"/>
        </w:tabs>
        <w:ind w:left="2880" w:hanging="360"/>
      </w:pPr>
      <w:rPr>
        <w:rFonts w:cs="Times New Roman"/>
      </w:rPr>
    </w:lvl>
    <w:lvl w:ilvl="4" w:tplc="E0803F92" w:tentative="1">
      <w:start w:val="1"/>
      <w:numFmt w:val="decimal"/>
      <w:lvlText w:val="%5."/>
      <w:lvlJc w:val="left"/>
      <w:pPr>
        <w:tabs>
          <w:tab w:val="num" w:pos="3600"/>
        </w:tabs>
        <w:ind w:left="3600" w:hanging="360"/>
      </w:pPr>
      <w:rPr>
        <w:rFonts w:cs="Times New Roman"/>
      </w:rPr>
    </w:lvl>
    <w:lvl w:ilvl="5" w:tplc="3BBC1BE8" w:tentative="1">
      <w:start w:val="1"/>
      <w:numFmt w:val="decimal"/>
      <w:lvlText w:val="%6."/>
      <w:lvlJc w:val="left"/>
      <w:pPr>
        <w:tabs>
          <w:tab w:val="num" w:pos="4320"/>
        </w:tabs>
        <w:ind w:left="4320" w:hanging="360"/>
      </w:pPr>
      <w:rPr>
        <w:rFonts w:cs="Times New Roman"/>
      </w:rPr>
    </w:lvl>
    <w:lvl w:ilvl="6" w:tplc="14926CB8" w:tentative="1">
      <w:start w:val="1"/>
      <w:numFmt w:val="decimal"/>
      <w:lvlText w:val="%7."/>
      <w:lvlJc w:val="left"/>
      <w:pPr>
        <w:tabs>
          <w:tab w:val="num" w:pos="5040"/>
        </w:tabs>
        <w:ind w:left="5040" w:hanging="360"/>
      </w:pPr>
      <w:rPr>
        <w:rFonts w:cs="Times New Roman"/>
      </w:rPr>
    </w:lvl>
    <w:lvl w:ilvl="7" w:tplc="2A6AB340" w:tentative="1">
      <w:start w:val="1"/>
      <w:numFmt w:val="decimal"/>
      <w:lvlText w:val="%8."/>
      <w:lvlJc w:val="left"/>
      <w:pPr>
        <w:tabs>
          <w:tab w:val="num" w:pos="5760"/>
        </w:tabs>
        <w:ind w:left="5760" w:hanging="360"/>
      </w:pPr>
      <w:rPr>
        <w:rFonts w:cs="Times New Roman"/>
      </w:rPr>
    </w:lvl>
    <w:lvl w:ilvl="8" w:tplc="0D8641D4" w:tentative="1">
      <w:start w:val="1"/>
      <w:numFmt w:val="decimal"/>
      <w:lvlText w:val="%9."/>
      <w:lvlJc w:val="left"/>
      <w:pPr>
        <w:tabs>
          <w:tab w:val="num" w:pos="6480"/>
        </w:tabs>
        <w:ind w:left="6480" w:hanging="360"/>
      </w:pPr>
      <w:rPr>
        <w:rFonts w:cs="Times New Roman"/>
      </w:rPr>
    </w:lvl>
  </w:abstractNum>
  <w:abstractNum w:abstractNumId="6" w15:restartNumberingAfterBreak="0">
    <w:nsid w:val="321F06C4"/>
    <w:multiLevelType w:val="hybridMultilevel"/>
    <w:tmpl w:val="5AACCA24"/>
    <w:lvl w:ilvl="0" w:tplc="815C23C8">
      <w:start w:val="1"/>
      <w:numFmt w:val="decimal"/>
      <w:lvlText w:val="%1."/>
      <w:lvlJc w:val="left"/>
      <w:pPr>
        <w:tabs>
          <w:tab w:val="num" w:pos="720"/>
        </w:tabs>
        <w:ind w:left="720" w:hanging="360"/>
      </w:pPr>
      <w:rPr>
        <w:rFonts w:cs="Times New Roman"/>
      </w:rPr>
    </w:lvl>
    <w:lvl w:ilvl="1" w:tplc="2A6CEB9A">
      <w:start w:val="1"/>
      <w:numFmt w:val="bullet"/>
      <w:lvlText w:val=""/>
      <w:lvlJc w:val="left"/>
      <w:pPr>
        <w:tabs>
          <w:tab w:val="num" w:pos="1440"/>
        </w:tabs>
        <w:ind w:left="1440" w:hanging="360"/>
      </w:pPr>
      <w:rPr>
        <w:rFonts w:ascii="Symbol" w:hAnsi="Symbol" w:hint="default"/>
        <w:sz w:val="20"/>
      </w:rPr>
    </w:lvl>
    <w:lvl w:ilvl="2" w:tplc="F9EC75E0" w:tentative="1">
      <w:start w:val="1"/>
      <w:numFmt w:val="decimal"/>
      <w:lvlText w:val="%3."/>
      <w:lvlJc w:val="left"/>
      <w:pPr>
        <w:tabs>
          <w:tab w:val="num" w:pos="2160"/>
        </w:tabs>
        <w:ind w:left="2160" w:hanging="360"/>
      </w:pPr>
      <w:rPr>
        <w:rFonts w:cs="Times New Roman"/>
      </w:rPr>
    </w:lvl>
    <w:lvl w:ilvl="3" w:tplc="A1360FCA" w:tentative="1">
      <w:start w:val="1"/>
      <w:numFmt w:val="decimal"/>
      <w:lvlText w:val="%4."/>
      <w:lvlJc w:val="left"/>
      <w:pPr>
        <w:tabs>
          <w:tab w:val="num" w:pos="2880"/>
        </w:tabs>
        <w:ind w:left="2880" w:hanging="360"/>
      </w:pPr>
      <w:rPr>
        <w:rFonts w:cs="Times New Roman"/>
      </w:rPr>
    </w:lvl>
    <w:lvl w:ilvl="4" w:tplc="248211E2" w:tentative="1">
      <w:start w:val="1"/>
      <w:numFmt w:val="decimal"/>
      <w:lvlText w:val="%5."/>
      <w:lvlJc w:val="left"/>
      <w:pPr>
        <w:tabs>
          <w:tab w:val="num" w:pos="3600"/>
        </w:tabs>
        <w:ind w:left="3600" w:hanging="360"/>
      </w:pPr>
      <w:rPr>
        <w:rFonts w:cs="Times New Roman"/>
      </w:rPr>
    </w:lvl>
    <w:lvl w:ilvl="5" w:tplc="84F2B5CE" w:tentative="1">
      <w:start w:val="1"/>
      <w:numFmt w:val="decimal"/>
      <w:lvlText w:val="%6."/>
      <w:lvlJc w:val="left"/>
      <w:pPr>
        <w:tabs>
          <w:tab w:val="num" w:pos="4320"/>
        </w:tabs>
        <w:ind w:left="4320" w:hanging="360"/>
      </w:pPr>
      <w:rPr>
        <w:rFonts w:cs="Times New Roman"/>
      </w:rPr>
    </w:lvl>
    <w:lvl w:ilvl="6" w:tplc="1A686648" w:tentative="1">
      <w:start w:val="1"/>
      <w:numFmt w:val="decimal"/>
      <w:lvlText w:val="%7."/>
      <w:lvlJc w:val="left"/>
      <w:pPr>
        <w:tabs>
          <w:tab w:val="num" w:pos="5040"/>
        </w:tabs>
        <w:ind w:left="5040" w:hanging="360"/>
      </w:pPr>
      <w:rPr>
        <w:rFonts w:cs="Times New Roman"/>
      </w:rPr>
    </w:lvl>
    <w:lvl w:ilvl="7" w:tplc="4E0446AE" w:tentative="1">
      <w:start w:val="1"/>
      <w:numFmt w:val="decimal"/>
      <w:lvlText w:val="%8."/>
      <w:lvlJc w:val="left"/>
      <w:pPr>
        <w:tabs>
          <w:tab w:val="num" w:pos="5760"/>
        </w:tabs>
        <w:ind w:left="5760" w:hanging="360"/>
      </w:pPr>
      <w:rPr>
        <w:rFonts w:cs="Times New Roman"/>
      </w:rPr>
    </w:lvl>
    <w:lvl w:ilvl="8" w:tplc="DF30E6DC" w:tentative="1">
      <w:start w:val="1"/>
      <w:numFmt w:val="decimal"/>
      <w:lvlText w:val="%9."/>
      <w:lvlJc w:val="left"/>
      <w:pPr>
        <w:tabs>
          <w:tab w:val="num" w:pos="6480"/>
        </w:tabs>
        <w:ind w:left="6480" w:hanging="360"/>
      </w:pPr>
      <w:rPr>
        <w:rFonts w:cs="Times New Roman"/>
      </w:rPr>
    </w:lvl>
  </w:abstractNum>
  <w:abstractNum w:abstractNumId="7" w15:restartNumberingAfterBreak="0">
    <w:nsid w:val="32907043"/>
    <w:multiLevelType w:val="hybridMultilevel"/>
    <w:tmpl w:val="50A41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306C3"/>
    <w:multiLevelType w:val="hybridMultilevel"/>
    <w:tmpl w:val="4E8CBFB0"/>
    <w:lvl w:ilvl="0" w:tplc="40E2A458">
      <w:start w:val="1"/>
      <w:numFmt w:val="decimal"/>
      <w:lvlText w:val="%1."/>
      <w:lvlJc w:val="left"/>
      <w:pPr>
        <w:tabs>
          <w:tab w:val="num" w:pos="720"/>
        </w:tabs>
        <w:ind w:left="720" w:hanging="360"/>
      </w:pPr>
      <w:rPr>
        <w:rFonts w:cs="Times New Roman"/>
      </w:rPr>
    </w:lvl>
    <w:lvl w:ilvl="1" w:tplc="2E6655D0">
      <w:start w:val="1"/>
      <w:numFmt w:val="bullet"/>
      <w:lvlText w:val=""/>
      <w:lvlJc w:val="left"/>
      <w:pPr>
        <w:tabs>
          <w:tab w:val="num" w:pos="1440"/>
        </w:tabs>
        <w:ind w:left="1440" w:hanging="360"/>
      </w:pPr>
      <w:rPr>
        <w:rFonts w:ascii="Symbol" w:hAnsi="Symbol" w:hint="default"/>
        <w:sz w:val="20"/>
      </w:rPr>
    </w:lvl>
    <w:lvl w:ilvl="2" w:tplc="922E7E14" w:tentative="1">
      <w:start w:val="1"/>
      <w:numFmt w:val="decimal"/>
      <w:lvlText w:val="%3."/>
      <w:lvlJc w:val="left"/>
      <w:pPr>
        <w:tabs>
          <w:tab w:val="num" w:pos="2160"/>
        </w:tabs>
        <w:ind w:left="2160" w:hanging="360"/>
      </w:pPr>
      <w:rPr>
        <w:rFonts w:cs="Times New Roman"/>
      </w:rPr>
    </w:lvl>
    <w:lvl w:ilvl="3" w:tplc="4BE01FBC" w:tentative="1">
      <w:start w:val="1"/>
      <w:numFmt w:val="decimal"/>
      <w:lvlText w:val="%4."/>
      <w:lvlJc w:val="left"/>
      <w:pPr>
        <w:tabs>
          <w:tab w:val="num" w:pos="2880"/>
        </w:tabs>
        <w:ind w:left="2880" w:hanging="360"/>
      </w:pPr>
      <w:rPr>
        <w:rFonts w:cs="Times New Roman"/>
      </w:rPr>
    </w:lvl>
    <w:lvl w:ilvl="4" w:tplc="F5042AFE" w:tentative="1">
      <w:start w:val="1"/>
      <w:numFmt w:val="decimal"/>
      <w:lvlText w:val="%5."/>
      <w:lvlJc w:val="left"/>
      <w:pPr>
        <w:tabs>
          <w:tab w:val="num" w:pos="3600"/>
        </w:tabs>
        <w:ind w:left="3600" w:hanging="360"/>
      </w:pPr>
      <w:rPr>
        <w:rFonts w:cs="Times New Roman"/>
      </w:rPr>
    </w:lvl>
    <w:lvl w:ilvl="5" w:tplc="DB9EB524" w:tentative="1">
      <w:start w:val="1"/>
      <w:numFmt w:val="decimal"/>
      <w:lvlText w:val="%6."/>
      <w:lvlJc w:val="left"/>
      <w:pPr>
        <w:tabs>
          <w:tab w:val="num" w:pos="4320"/>
        </w:tabs>
        <w:ind w:left="4320" w:hanging="360"/>
      </w:pPr>
      <w:rPr>
        <w:rFonts w:cs="Times New Roman"/>
      </w:rPr>
    </w:lvl>
    <w:lvl w:ilvl="6" w:tplc="C652AFDE" w:tentative="1">
      <w:start w:val="1"/>
      <w:numFmt w:val="decimal"/>
      <w:lvlText w:val="%7."/>
      <w:lvlJc w:val="left"/>
      <w:pPr>
        <w:tabs>
          <w:tab w:val="num" w:pos="5040"/>
        </w:tabs>
        <w:ind w:left="5040" w:hanging="360"/>
      </w:pPr>
      <w:rPr>
        <w:rFonts w:cs="Times New Roman"/>
      </w:rPr>
    </w:lvl>
    <w:lvl w:ilvl="7" w:tplc="6E20211A" w:tentative="1">
      <w:start w:val="1"/>
      <w:numFmt w:val="decimal"/>
      <w:lvlText w:val="%8."/>
      <w:lvlJc w:val="left"/>
      <w:pPr>
        <w:tabs>
          <w:tab w:val="num" w:pos="5760"/>
        </w:tabs>
        <w:ind w:left="5760" w:hanging="360"/>
      </w:pPr>
      <w:rPr>
        <w:rFonts w:cs="Times New Roman"/>
      </w:rPr>
    </w:lvl>
    <w:lvl w:ilvl="8" w:tplc="696494A6" w:tentative="1">
      <w:start w:val="1"/>
      <w:numFmt w:val="decimal"/>
      <w:lvlText w:val="%9."/>
      <w:lvlJc w:val="left"/>
      <w:pPr>
        <w:tabs>
          <w:tab w:val="num" w:pos="6480"/>
        </w:tabs>
        <w:ind w:left="6480" w:hanging="360"/>
      </w:pPr>
      <w:rPr>
        <w:rFonts w:cs="Times New Roman"/>
      </w:rPr>
    </w:lvl>
  </w:abstractNum>
  <w:abstractNum w:abstractNumId="9" w15:restartNumberingAfterBreak="0">
    <w:nsid w:val="42447DB6"/>
    <w:multiLevelType w:val="hybridMultilevel"/>
    <w:tmpl w:val="05C22744"/>
    <w:lvl w:ilvl="0" w:tplc="D92E67C0">
      <w:start w:val="1"/>
      <w:numFmt w:val="decimal"/>
      <w:lvlText w:val="%1."/>
      <w:lvlJc w:val="left"/>
      <w:pPr>
        <w:tabs>
          <w:tab w:val="num" w:pos="720"/>
        </w:tabs>
        <w:ind w:left="720" w:hanging="360"/>
      </w:pPr>
      <w:rPr>
        <w:rFonts w:cs="Times New Roman"/>
      </w:rPr>
    </w:lvl>
    <w:lvl w:ilvl="1" w:tplc="885494DC" w:tentative="1">
      <w:start w:val="1"/>
      <w:numFmt w:val="decimal"/>
      <w:lvlText w:val="%2."/>
      <w:lvlJc w:val="left"/>
      <w:pPr>
        <w:tabs>
          <w:tab w:val="num" w:pos="1440"/>
        </w:tabs>
        <w:ind w:left="1440" w:hanging="360"/>
      </w:pPr>
      <w:rPr>
        <w:rFonts w:cs="Times New Roman"/>
      </w:rPr>
    </w:lvl>
    <w:lvl w:ilvl="2" w:tplc="69880A3C" w:tentative="1">
      <w:start w:val="1"/>
      <w:numFmt w:val="decimal"/>
      <w:lvlText w:val="%3."/>
      <w:lvlJc w:val="left"/>
      <w:pPr>
        <w:tabs>
          <w:tab w:val="num" w:pos="2160"/>
        </w:tabs>
        <w:ind w:left="2160" w:hanging="360"/>
      </w:pPr>
      <w:rPr>
        <w:rFonts w:cs="Times New Roman"/>
      </w:rPr>
    </w:lvl>
    <w:lvl w:ilvl="3" w:tplc="DACE8FD0" w:tentative="1">
      <w:start w:val="1"/>
      <w:numFmt w:val="decimal"/>
      <w:lvlText w:val="%4."/>
      <w:lvlJc w:val="left"/>
      <w:pPr>
        <w:tabs>
          <w:tab w:val="num" w:pos="2880"/>
        </w:tabs>
        <w:ind w:left="2880" w:hanging="360"/>
      </w:pPr>
      <w:rPr>
        <w:rFonts w:cs="Times New Roman"/>
      </w:rPr>
    </w:lvl>
    <w:lvl w:ilvl="4" w:tplc="CB7255DA" w:tentative="1">
      <w:start w:val="1"/>
      <w:numFmt w:val="decimal"/>
      <w:lvlText w:val="%5."/>
      <w:lvlJc w:val="left"/>
      <w:pPr>
        <w:tabs>
          <w:tab w:val="num" w:pos="3600"/>
        </w:tabs>
        <w:ind w:left="3600" w:hanging="360"/>
      </w:pPr>
      <w:rPr>
        <w:rFonts w:cs="Times New Roman"/>
      </w:rPr>
    </w:lvl>
    <w:lvl w:ilvl="5" w:tplc="0636C39C" w:tentative="1">
      <w:start w:val="1"/>
      <w:numFmt w:val="decimal"/>
      <w:lvlText w:val="%6."/>
      <w:lvlJc w:val="left"/>
      <w:pPr>
        <w:tabs>
          <w:tab w:val="num" w:pos="4320"/>
        </w:tabs>
        <w:ind w:left="4320" w:hanging="360"/>
      </w:pPr>
      <w:rPr>
        <w:rFonts w:cs="Times New Roman"/>
      </w:rPr>
    </w:lvl>
    <w:lvl w:ilvl="6" w:tplc="EDC087EC" w:tentative="1">
      <w:start w:val="1"/>
      <w:numFmt w:val="decimal"/>
      <w:lvlText w:val="%7."/>
      <w:lvlJc w:val="left"/>
      <w:pPr>
        <w:tabs>
          <w:tab w:val="num" w:pos="5040"/>
        </w:tabs>
        <w:ind w:left="5040" w:hanging="360"/>
      </w:pPr>
      <w:rPr>
        <w:rFonts w:cs="Times New Roman"/>
      </w:rPr>
    </w:lvl>
    <w:lvl w:ilvl="7" w:tplc="F20E9D60" w:tentative="1">
      <w:start w:val="1"/>
      <w:numFmt w:val="decimal"/>
      <w:lvlText w:val="%8."/>
      <w:lvlJc w:val="left"/>
      <w:pPr>
        <w:tabs>
          <w:tab w:val="num" w:pos="5760"/>
        </w:tabs>
        <w:ind w:left="5760" w:hanging="360"/>
      </w:pPr>
      <w:rPr>
        <w:rFonts w:cs="Times New Roman"/>
      </w:rPr>
    </w:lvl>
    <w:lvl w:ilvl="8" w:tplc="063EB3DE" w:tentative="1">
      <w:start w:val="1"/>
      <w:numFmt w:val="decimal"/>
      <w:lvlText w:val="%9."/>
      <w:lvlJc w:val="left"/>
      <w:pPr>
        <w:tabs>
          <w:tab w:val="num" w:pos="6480"/>
        </w:tabs>
        <w:ind w:left="6480" w:hanging="360"/>
      </w:pPr>
      <w:rPr>
        <w:rFonts w:cs="Times New Roman"/>
      </w:rPr>
    </w:lvl>
  </w:abstractNum>
  <w:abstractNum w:abstractNumId="10" w15:restartNumberingAfterBreak="0">
    <w:nsid w:val="499757E5"/>
    <w:multiLevelType w:val="hybridMultilevel"/>
    <w:tmpl w:val="5900F10E"/>
    <w:lvl w:ilvl="0" w:tplc="646E4DB8">
      <w:start w:val="1"/>
      <w:numFmt w:val="decimal"/>
      <w:lvlText w:val="%1."/>
      <w:lvlJc w:val="left"/>
      <w:pPr>
        <w:tabs>
          <w:tab w:val="num" w:pos="720"/>
        </w:tabs>
        <w:ind w:left="720" w:hanging="360"/>
      </w:pPr>
      <w:rPr>
        <w:rFonts w:cs="Times New Roman"/>
      </w:rPr>
    </w:lvl>
    <w:lvl w:ilvl="1" w:tplc="17C891A6">
      <w:start w:val="1"/>
      <w:numFmt w:val="bullet"/>
      <w:lvlText w:val=""/>
      <w:lvlJc w:val="left"/>
      <w:pPr>
        <w:tabs>
          <w:tab w:val="num" w:pos="1440"/>
        </w:tabs>
        <w:ind w:left="1440" w:hanging="360"/>
      </w:pPr>
      <w:rPr>
        <w:rFonts w:ascii="Symbol" w:hAnsi="Symbol" w:hint="default"/>
        <w:sz w:val="20"/>
      </w:rPr>
    </w:lvl>
    <w:lvl w:ilvl="2" w:tplc="00C2938E" w:tentative="1">
      <w:start w:val="1"/>
      <w:numFmt w:val="decimal"/>
      <w:lvlText w:val="%3."/>
      <w:lvlJc w:val="left"/>
      <w:pPr>
        <w:tabs>
          <w:tab w:val="num" w:pos="2160"/>
        </w:tabs>
        <w:ind w:left="2160" w:hanging="360"/>
      </w:pPr>
      <w:rPr>
        <w:rFonts w:cs="Times New Roman"/>
      </w:rPr>
    </w:lvl>
    <w:lvl w:ilvl="3" w:tplc="492ED770" w:tentative="1">
      <w:start w:val="1"/>
      <w:numFmt w:val="decimal"/>
      <w:lvlText w:val="%4."/>
      <w:lvlJc w:val="left"/>
      <w:pPr>
        <w:tabs>
          <w:tab w:val="num" w:pos="2880"/>
        </w:tabs>
        <w:ind w:left="2880" w:hanging="360"/>
      </w:pPr>
      <w:rPr>
        <w:rFonts w:cs="Times New Roman"/>
      </w:rPr>
    </w:lvl>
    <w:lvl w:ilvl="4" w:tplc="7EAAAFEC" w:tentative="1">
      <w:start w:val="1"/>
      <w:numFmt w:val="decimal"/>
      <w:lvlText w:val="%5."/>
      <w:lvlJc w:val="left"/>
      <w:pPr>
        <w:tabs>
          <w:tab w:val="num" w:pos="3600"/>
        </w:tabs>
        <w:ind w:left="3600" w:hanging="360"/>
      </w:pPr>
      <w:rPr>
        <w:rFonts w:cs="Times New Roman"/>
      </w:rPr>
    </w:lvl>
    <w:lvl w:ilvl="5" w:tplc="90C2C920" w:tentative="1">
      <w:start w:val="1"/>
      <w:numFmt w:val="decimal"/>
      <w:lvlText w:val="%6."/>
      <w:lvlJc w:val="left"/>
      <w:pPr>
        <w:tabs>
          <w:tab w:val="num" w:pos="4320"/>
        </w:tabs>
        <w:ind w:left="4320" w:hanging="360"/>
      </w:pPr>
      <w:rPr>
        <w:rFonts w:cs="Times New Roman"/>
      </w:rPr>
    </w:lvl>
    <w:lvl w:ilvl="6" w:tplc="5B34667E" w:tentative="1">
      <w:start w:val="1"/>
      <w:numFmt w:val="decimal"/>
      <w:lvlText w:val="%7."/>
      <w:lvlJc w:val="left"/>
      <w:pPr>
        <w:tabs>
          <w:tab w:val="num" w:pos="5040"/>
        </w:tabs>
        <w:ind w:left="5040" w:hanging="360"/>
      </w:pPr>
      <w:rPr>
        <w:rFonts w:cs="Times New Roman"/>
      </w:rPr>
    </w:lvl>
    <w:lvl w:ilvl="7" w:tplc="677089D6" w:tentative="1">
      <w:start w:val="1"/>
      <w:numFmt w:val="decimal"/>
      <w:lvlText w:val="%8."/>
      <w:lvlJc w:val="left"/>
      <w:pPr>
        <w:tabs>
          <w:tab w:val="num" w:pos="5760"/>
        </w:tabs>
        <w:ind w:left="5760" w:hanging="360"/>
      </w:pPr>
      <w:rPr>
        <w:rFonts w:cs="Times New Roman"/>
      </w:rPr>
    </w:lvl>
    <w:lvl w:ilvl="8" w:tplc="7D2A4E58" w:tentative="1">
      <w:start w:val="1"/>
      <w:numFmt w:val="decimal"/>
      <w:lvlText w:val="%9."/>
      <w:lvlJc w:val="left"/>
      <w:pPr>
        <w:tabs>
          <w:tab w:val="num" w:pos="6480"/>
        </w:tabs>
        <w:ind w:left="6480" w:hanging="360"/>
      </w:pPr>
      <w:rPr>
        <w:rFonts w:cs="Times New Roman"/>
      </w:rPr>
    </w:lvl>
  </w:abstractNum>
  <w:abstractNum w:abstractNumId="11" w15:restartNumberingAfterBreak="0">
    <w:nsid w:val="5E7D2866"/>
    <w:multiLevelType w:val="hybridMultilevel"/>
    <w:tmpl w:val="32985DBC"/>
    <w:lvl w:ilvl="0" w:tplc="5958FFDE">
      <w:start w:val="1"/>
      <w:numFmt w:val="bullet"/>
      <w:lvlText w:val=""/>
      <w:lvlJc w:val="left"/>
      <w:pPr>
        <w:tabs>
          <w:tab w:val="num" w:pos="720"/>
        </w:tabs>
        <w:ind w:left="720" w:hanging="360"/>
      </w:pPr>
      <w:rPr>
        <w:rFonts w:ascii="Symbol" w:hAnsi="Symbol" w:hint="default"/>
        <w:sz w:val="20"/>
      </w:rPr>
    </w:lvl>
    <w:lvl w:ilvl="1" w:tplc="8FCC32B2" w:tentative="1">
      <w:start w:val="1"/>
      <w:numFmt w:val="bullet"/>
      <w:lvlText w:val="o"/>
      <w:lvlJc w:val="left"/>
      <w:pPr>
        <w:tabs>
          <w:tab w:val="num" w:pos="1440"/>
        </w:tabs>
        <w:ind w:left="1440" w:hanging="360"/>
      </w:pPr>
      <w:rPr>
        <w:rFonts w:ascii="Courier New" w:hAnsi="Courier New" w:hint="default"/>
        <w:sz w:val="20"/>
      </w:rPr>
    </w:lvl>
    <w:lvl w:ilvl="2" w:tplc="3A761A74" w:tentative="1">
      <w:start w:val="1"/>
      <w:numFmt w:val="bullet"/>
      <w:lvlText w:val=""/>
      <w:lvlJc w:val="left"/>
      <w:pPr>
        <w:tabs>
          <w:tab w:val="num" w:pos="2160"/>
        </w:tabs>
        <w:ind w:left="2160" w:hanging="360"/>
      </w:pPr>
      <w:rPr>
        <w:rFonts w:ascii="Wingdings" w:hAnsi="Wingdings" w:hint="default"/>
        <w:sz w:val="20"/>
      </w:rPr>
    </w:lvl>
    <w:lvl w:ilvl="3" w:tplc="248EBBE4" w:tentative="1">
      <w:start w:val="1"/>
      <w:numFmt w:val="bullet"/>
      <w:lvlText w:val=""/>
      <w:lvlJc w:val="left"/>
      <w:pPr>
        <w:tabs>
          <w:tab w:val="num" w:pos="2880"/>
        </w:tabs>
        <w:ind w:left="2880" w:hanging="360"/>
      </w:pPr>
      <w:rPr>
        <w:rFonts w:ascii="Wingdings" w:hAnsi="Wingdings" w:hint="default"/>
        <w:sz w:val="20"/>
      </w:rPr>
    </w:lvl>
    <w:lvl w:ilvl="4" w:tplc="A716A5F4" w:tentative="1">
      <w:start w:val="1"/>
      <w:numFmt w:val="bullet"/>
      <w:lvlText w:val=""/>
      <w:lvlJc w:val="left"/>
      <w:pPr>
        <w:tabs>
          <w:tab w:val="num" w:pos="3600"/>
        </w:tabs>
        <w:ind w:left="3600" w:hanging="360"/>
      </w:pPr>
      <w:rPr>
        <w:rFonts w:ascii="Wingdings" w:hAnsi="Wingdings" w:hint="default"/>
        <w:sz w:val="20"/>
      </w:rPr>
    </w:lvl>
    <w:lvl w:ilvl="5" w:tplc="0978806C" w:tentative="1">
      <w:start w:val="1"/>
      <w:numFmt w:val="bullet"/>
      <w:lvlText w:val=""/>
      <w:lvlJc w:val="left"/>
      <w:pPr>
        <w:tabs>
          <w:tab w:val="num" w:pos="4320"/>
        </w:tabs>
        <w:ind w:left="4320" w:hanging="360"/>
      </w:pPr>
      <w:rPr>
        <w:rFonts w:ascii="Wingdings" w:hAnsi="Wingdings" w:hint="default"/>
        <w:sz w:val="20"/>
      </w:rPr>
    </w:lvl>
    <w:lvl w:ilvl="6" w:tplc="29003FA8" w:tentative="1">
      <w:start w:val="1"/>
      <w:numFmt w:val="bullet"/>
      <w:lvlText w:val=""/>
      <w:lvlJc w:val="left"/>
      <w:pPr>
        <w:tabs>
          <w:tab w:val="num" w:pos="5040"/>
        </w:tabs>
        <w:ind w:left="5040" w:hanging="360"/>
      </w:pPr>
      <w:rPr>
        <w:rFonts w:ascii="Wingdings" w:hAnsi="Wingdings" w:hint="default"/>
        <w:sz w:val="20"/>
      </w:rPr>
    </w:lvl>
    <w:lvl w:ilvl="7" w:tplc="850A67D2" w:tentative="1">
      <w:start w:val="1"/>
      <w:numFmt w:val="bullet"/>
      <w:lvlText w:val=""/>
      <w:lvlJc w:val="left"/>
      <w:pPr>
        <w:tabs>
          <w:tab w:val="num" w:pos="5760"/>
        </w:tabs>
        <w:ind w:left="5760" w:hanging="360"/>
      </w:pPr>
      <w:rPr>
        <w:rFonts w:ascii="Wingdings" w:hAnsi="Wingdings" w:hint="default"/>
        <w:sz w:val="20"/>
      </w:rPr>
    </w:lvl>
    <w:lvl w:ilvl="8" w:tplc="8026BCD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F24B0"/>
    <w:multiLevelType w:val="hybridMultilevel"/>
    <w:tmpl w:val="7FF2C6C2"/>
    <w:lvl w:ilvl="0" w:tplc="AED4774A">
      <w:start w:val="1"/>
      <w:numFmt w:val="decimal"/>
      <w:lvlText w:val="%1."/>
      <w:lvlJc w:val="left"/>
      <w:pPr>
        <w:tabs>
          <w:tab w:val="num" w:pos="720"/>
        </w:tabs>
        <w:ind w:left="720" w:hanging="360"/>
      </w:pPr>
      <w:rPr>
        <w:rFonts w:cs="Times New Roman"/>
      </w:rPr>
    </w:lvl>
    <w:lvl w:ilvl="1" w:tplc="DF625C4C">
      <w:start w:val="1"/>
      <w:numFmt w:val="bullet"/>
      <w:lvlText w:val=""/>
      <w:lvlJc w:val="left"/>
      <w:pPr>
        <w:tabs>
          <w:tab w:val="num" w:pos="1440"/>
        </w:tabs>
        <w:ind w:left="1440" w:hanging="360"/>
      </w:pPr>
      <w:rPr>
        <w:rFonts w:ascii="Symbol" w:hAnsi="Symbol" w:hint="default"/>
        <w:sz w:val="20"/>
      </w:rPr>
    </w:lvl>
    <w:lvl w:ilvl="2" w:tplc="39B686E0" w:tentative="1">
      <w:start w:val="1"/>
      <w:numFmt w:val="decimal"/>
      <w:lvlText w:val="%3."/>
      <w:lvlJc w:val="left"/>
      <w:pPr>
        <w:tabs>
          <w:tab w:val="num" w:pos="2160"/>
        </w:tabs>
        <w:ind w:left="2160" w:hanging="360"/>
      </w:pPr>
      <w:rPr>
        <w:rFonts w:cs="Times New Roman"/>
      </w:rPr>
    </w:lvl>
    <w:lvl w:ilvl="3" w:tplc="E59040BE" w:tentative="1">
      <w:start w:val="1"/>
      <w:numFmt w:val="decimal"/>
      <w:lvlText w:val="%4."/>
      <w:lvlJc w:val="left"/>
      <w:pPr>
        <w:tabs>
          <w:tab w:val="num" w:pos="2880"/>
        </w:tabs>
        <w:ind w:left="2880" w:hanging="360"/>
      </w:pPr>
      <w:rPr>
        <w:rFonts w:cs="Times New Roman"/>
      </w:rPr>
    </w:lvl>
    <w:lvl w:ilvl="4" w:tplc="37E251D8" w:tentative="1">
      <w:start w:val="1"/>
      <w:numFmt w:val="decimal"/>
      <w:lvlText w:val="%5."/>
      <w:lvlJc w:val="left"/>
      <w:pPr>
        <w:tabs>
          <w:tab w:val="num" w:pos="3600"/>
        </w:tabs>
        <w:ind w:left="3600" w:hanging="360"/>
      </w:pPr>
      <w:rPr>
        <w:rFonts w:cs="Times New Roman"/>
      </w:rPr>
    </w:lvl>
    <w:lvl w:ilvl="5" w:tplc="21BEC124" w:tentative="1">
      <w:start w:val="1"/>
      <w:numFmt w:val="decimal"/>
      <w:lvlText w:val="%6."/>
      <w:lvlJc w:val="left"/>
      <w:pPr>
        <w:tabs>
          <w:tab w:val="num" w:pos="4320"/>
        </w:tabs>
        <w:ind w:left="4320" w:hanging="360"/>
      </w:pPr>
      <w:rPr>
        <w:rFonts w:cs="Times New Roman"/>
      </w:rPr>
    </w:lvl>
    <w:lvl w:ilvl="6" w:tplc="3DC4E8E6" w:tentative="1">
      <w:start w:val="1"/>
      <w:numFmt w:val="decimal"/>
      <w:lvlText w:val="%7."/>
      <w:lvlJc w:val="left"/>
      <w:pPr>
        <w:tabs>
          <w:tab w:val="num" w:pos="5040"/>
        </w:tabs>
        <w:ind w:left="5040" w:hanging="360"/>
      </w:pPr>
      <w:rPr>
        <w:rFonts w:cs="Times New Roman"/>
      </w:rPr>
    </w:lvl>
    <w:lvl w:ilvl="7" w:tplc="8466B838" w:tentative="1">
      <w:start w:val="1"/>
      <w:numFmt w:val="decimal"/>
      <w:lvlText w:val="%8."/>
      <w:lvlJc w:val="left"/>
      <w:pPr>
        <w:tabs>
          <w:tab w:val="num" w:pos="5760"/>
        </w:tabs>
        <w:ind w:left="5760" w:hanging="360"/>
      </w:pPr>
      <w:rPr>
        <w:rFonts w:cs="Times New Roman"/>
      </w:rPr>
    </w:lvl>
    <w:lvl w:ilvl="8" w:tplc="CA98B244" w:tentative="1">
      <w:start w:val="1"/>
      <w:numFmt w:val="decimal"/>
      <w:lvlText w:val="%9."/>
      <w:lvlJc w:val="left"/>
      <w:pPr>
        <w:tabs>
          <w:tab w:val="num" w:pos="6480"/>
        </w:tabs>
        <w:ind w:left="6480" w:hanging="360"/>
      </w:pPr>
      <w:rPr>
        <w:rFonts w:cs="Times New Roman"/>
      </w:rPr>
    </w:lvl>
  </w:abstractNum>
  <w:abstractNum w:abstractNumId="13" w15:restartNumberingAfterBreak="0">
    <w:nsid w:val="66662AC4"/>
    <w:multiLevelType w:val="hybridMultilevel"/>
    <w:tmpl w:val="C60EAAFC"/>
    <w:lvl w:ilvl="0" w:tplc="0BE2524A">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40084"/>
    <w:multiLevelType w:val="hybridMultilevel"/>
    <w:tmpl w:val="FE54AAE8"/>
    <w:lvl w:ilvl="0" w:tplc="11AC5C70">
      <w:start w:val="1"/>
      <w:numFmt w:val="decimal"/>
      <w:lvlText w:val="%1."/>
      <w:lvlJc w:val="left"/>
      <w:pPr>
        <w:tabs>
          <w:tab w:val="num" w:pos="720"/>
        </w:tabs>
        <w:ind w:left="720" w:hanging="360"/>
      </w:pPr>
      <w:rPr>
        <w:rFonts w:cs="Times New Roman"/>
      </w:rPr>
    </w:lvl>
    <w:lvl w:ilvl="1" w:tplc="A678EA76" w:tentative="1">
      <w:start w:val="1"/>
      <w:numFmt w:val="decimal"/>
      <w:lvlText w:val="%2."/>
      <w:lvlJc w:val="left"/>
      <w:pPr>
        <w:tabs>
          <w:tab w:val="num" w:pos="1440"/>
        </w:tabs>
        <w:ind w:left="1440" w:hanging="360"/>
      </w:pPr>
      <w:rPr>
        <w:rFonts w:cs="Times New Roman"/>
      </w:rPr>
    </w:lvl>
    <w:lvl w:ilvl="2" w:tplc="3A0AFAE8" w:tentative="1">
      <w:start w:val="1"/>
      <w:numFmt w:val="decimal"/>
      <w:lvlText w:val="%3."/>
      <w:lvlJc w:val="left"/>
      <w:pPr>
        <w:tabs>
          <w:tab w:val="num" w:pos="2160"/>
        </w:tabs>
        <w:ind w:left="2160" w:hanging="360"/>
      </w:pPr>
      <w:rPr>
        <w:rFonts w:cs="Times New Roman"/>
      </w:rPr>
    </w:lvl>
    <w:lvl w:ilvl="3" w:tplc="3BE8A96A" w:tentative="1">
      <w:start w:val="1"/>
      <w:numFmt w:val="decimal"/>
      <w:lvlText w:val="%4."/>
      <w:lvlJc w:val="left"/>
      <w:pPr>
        <w:tabs>
          <w:tab w:val="num" w:pos="2880"/>
        </w:tabs>
        <w:ind w:left="2880" w:hanging="360"/>
      </w:pPr>
      <w:rPr>
        <w:rFonts w:cs="Times New Roman"/>
      </w:rPr>
    </w:lvl>
    <w:lvl w:ilvl="4" w:tplc="DACC8124" w:tentative="1">
      <w:start w:val="1"/>
      <w:numFmt w:val="decimal"/>
      <w:lvlText w:val="%5."/>
      <w:lvlJc w:val="left"/>
      <w:pPr>
        <w:tabs>
          <w:tab w:val="num" w:pos="3600"/>
        </w:tabs>
        <w:ind w:left="3600" w:hanging="360"/>
      </w:pPr>
      <w:rPr>
        <w:rFonts w:cs="Times New Roman"/>
      </w:rPr>
    </w:lvl>
    <w:lvl w:ilvl="5" w:tplc="C7385260" w:tentative="1">
      <w:start w:val="1"/>
      <w:numFmt w:val="decimal"/>
      <w:lvlText w:val="%6."/>
      <w:lvlJc w:val="left"/>
      <w:pPr>
        <w:tabs>
          <w:tab w:val="num" w:pos="4320"/>
        </w:tabs>
        <w:ind w:left="4320" w:hanging="360"/>
      </w:pPr>
      <w:rPr>
        <w:rFonts w:cs="Times New Roman"/>
      </w:rPr>
    </w:lvl>
    <w:lvl w:ilvl="6" w:tplc="B10CD040" w:tentative="1">
      <w:start w:val="1"/>
      <w:numFmt w:val="decimal"/>
      <w:lvlText w:val="%7."/>
      <w:lvlJc w:val="left"/>
      <w:pPr>
        <w:tabs>
          <w:tab w:val="num" w:pos="5040"/>
        </w:tabs>
        <w:ind w:left="5040" w:hanging="360"/>
      </w:pPr>
      <w:rPr>
        <w:rFonts w:cs="Times New Roman"/>
      </w:rPr>
    </w:lvl>
    <w:lvl w:ilvl="7" w:tplc="C47C6966" w:tentative="1">
      <w:start w:val="1"/>
      <w:numFmt w:val="decimal"/>
      <w:lvlText w:val="%8."/>
      <w:lvlJc w:val="left"/>
      <w:pPr>
        <w:tabs>
          <w:tab w:val="num" w:pos="5760"/>
        </w:tabs>
        <w:ind w:left="5760" w:hanging="360"/>
      </w:pPr>
      <w:rPr>
        <w:rFonts w:cs="Times New Roman"/>
      </w:rPr>
    </w:lvl>
    <w:lvl w:ilvl="8" w:tplc="D2D6D6FE" w:tentative="1">
      <w:start w:val="1"/>
      <w:numFmt w:val="decimal"/>
      <w:lvlText w:val="%9."/>
      <w:lvlJc w:val="left"/>
      <w:pPr>
        <w:tabs>
          <w:tab w:val="num" w:pos="6480"/>
        </w:tabs>
        <w:ind w:left="6480" w:hanging="360"/>
      </w:pPr>
      <w:rPr>
        <w:rFonts w:cs="Times New Roman"/>
      </w:rPr>
    </w:lvl>
  </w:abstractNum>
  <w:abstractNum w:abstractNumId="15" w15:restartNumberingAfterBreak="0">
    <w:nsid w:val="6A5506AB"/>
    <w:multiLevelType w:val="hybridMultilevel"/>
    <w:tmpl w:val="114293A6"/>
    <w:lvl w:ilvl="0" w:tplc="D9762834">
      <w:start w:val="1"/>
      <w:numFmt w:val="decimal"/>
      <w:lvlText w:val="%1."/>
      <w:lvlJc w:val="left"/>
      <w:pPr>
        <w:tabs>
          <w:tab w:val="num" w:pos="720"/>
        </w:tabs>
        <w:ind w:left="720" w:hanging="360"/>
      </w:pPr>
      <w:rPr>
        <w:rFonts w:cs="Times New Roman"/>
      </w:rPr>
    </w:lvl>
    <w:lvl w:ilvl="1" w:tplc="9AA67F1A" w:tentative="1">
      <w:start w:val="1"/>
      <w:numFmt w:val="decimal"/>
      <w:lvlText w:val="%2."/>
      <w:lvlJc w:val="left"/>
      <w:pPr>
        <w:tabs>
          <w:tab w:val="num" w:pos="1440"/>
        </w:tabs>
        <w:ind w:left="1440" w:hanging="360"/>
      </w:pPr>
      <w:rPr>
        <w:rFonts w:cs="Times New Roman"/>
      </w:rPr>
    </w:lvl>
    <w:lvl w:ilvl="2" w:tplc="9A16CAEA" w:tentative="1">
      <w:start w:val="1"/>
      <w:numFmt w:val="decimal"/>
      <w:lvlText w:val="%3."/>
      <w:lvlJc w:val="left"/>
      <w:pPr>
        <w:tabs>
          <w:tab w:val="num" w:pos="2160"/>
        </w:tabs>
        <w:ind w:left="2160" w:hanging="360"/>
      </w:pPr>
      <w:rPr>
        <w:rFonts w:cs="Times New Roman"/>
      </w:rPr>
    </w:lvl>
    <w:lvl w:ilvl="3" w:tplc="EFE2535A" w:tentative="1">
      <w:start w:val="1"/>
      <w:numFmt w:val="decimal"/>
      <w:lvlText w:val="%4."/>
      <w:lvlJc w:val="left"/>
      <w:pPr>
        <w:tabs>
          <w:tab w:val="num" w:pos="2880"/>
        </w:tabs>
        <w:ind w:left="2880" w:hanging="360"/>
      </w:pPr>
      <w:rPr>
        <w:rFonts w:cs="Times New Roman"/>
      </w:rPr>
    </w:lvl>
    <w:lvl w:ilvl="4" w:tplc="1DF46314" w:tentative="1">
      <w:start w:val="1"/>
      <w:numFmt w:val="decimal"/>
      <w:lvlText w:val="%5."/>
      <w:lvlJc w:val="left"/>
      <w:pPr>
        <w:tabs>
          <w:tab w:val="num" w:pos="3600"/>
        </w:tabs>
        <w:ind w:left="3600" w:hanging="360"/>
      </w:pPr>
      <w:rPr>
        <w:rFonts w:cs="Times New Roman"/>
      </w:rPr>
    </w:lvl>
    <w:lvl w:ilvl="5" w:tplc="59FEB7FE" w:tentative="1">
      <w:start w:val="1"/>
      <w:numFmt w:val="decimal"/>
      <w:lvlText w:val="%6."/>
      <w:lvlJc w:val="left"/>
      <w:pPr>
        <w:tabs>
          <w:tab w:val="num" w:pos="4320"/>
        </w:tabs>
        <w:ind w:left="4320" w:hanging="360"/>
      </w:pPr>
      <w:rPr>
        <w:rFonts w:cs="Times New Roman"/>
      </w:rPr>
    </w:lvl>
    <w:lvl w:ilvl="6" w:tplc="06EA7CFC" w:tentative="1">
      <w:start w:val="1"/>
      <w:numFmt w:val="decimal"/>
      <w:lvlText w:val="%7."/>
      <w:lvlJc w:val="left"/>
      <w:pPr>
        <w:tabs>
          <w:tab w:val="num" w:pos="5040"/>
        </w:tabs>
        <w:ind w:left="5040" w:hanging="360"/>
      </w:pPr>
      <w:rPr>
        <w:rFonts w:cs="Times New Roman"/>
      </w:rPr>
    </w:lvl>
    <w:lvl w:ilvl="7" w:tplc="46F6A52A" w:tentative="1">
      <w:start w:val="1"/>
      <w:numFmt w:val="decimal"/>
      <w:lvlText w:val="%8."/>
      <w:lvlJc w:val="left"/>
      <w:pPr>
        <w:tabs>
          <w:tab w:val="num" w:pos="5760"/>
        </w:tabs>
        <w:ind w:left="5760" w:hanging="360"/>
      </w:pPr>
      <w:rPr>
        <w:rFonts w:cs="Times New Roman"/>
      </w:rPr>
    </w:lvl>
    <w:lvl w:ilvl="8" w:tplc="AB0C78EA" w:tentative="1">
      <w:start w:val="1"/>
      <w:numFmt w:val="decimal"/>
      <w:lvlText w:val="%9."/>
      <w:lvlJc w:val="left"/>
      <w:pPr>
        <w:tabs>
          <w:tab w:val="num" w:pos="6480"/>
        </w:tabs>
        <w:ind w:left="6480" w:hanging="360"/>
      </w:pPr>
      <w:rPr>
        <w:rFonts w:cs="Times New Roman"/>
      </w:rPr>
    </w:lvl>
  </w:abstractNum>
  <w:abstractNum w:abstractNumId="16" w15:restartNumberingAfterBreak="0">
    <w:nsid w:val="72CB2ABF"/>
    <w:multiLevelType w:val="hybridMultilevel"/>
    <w:tmpl w:val="35A0BC74"/>
    <w:lvl w:ilvl="0" w:tplc="5D8658E0">
      <w:start w:val="1"/>
      <w:numFmt w:val="decimal"/>
      <w:lvlText w:val="%1."/>
      <w:lvlJc w:val="left"/>
      <w:pPr>
        <w:tabs>
          <w:tab w:val="num" w:pos="720"/>
        </w:tabs>
        <w:ind w:left="720" w:hanging="360"/>
      </w:pPr>
      <w:rPr>
        <w:rFonts w:cs="Times New Roman"/>
      </w:rPr>
    </w:lvl>
    <w:lvl w:ilvl="1" w:tplc="E28CBDBE" w:tentative="1">
      <w:start w:val="1"/>
      <w:numFmt w:val="decimal"/>
      <w:lvlText w:val="%2."/>
      <w:lvlJc w:val="left"/>
      <w:pPr>
        <w:tabs>
          <w:tab w:val="num" w:pos="1440"/>
        </w:tabs>
        <w:ind w:left="1440" w:hanging="360"/>
      </w:pPr>
      <w:rPr>
        <w:rFonts w:cs="Times New Roman"/>
      </w:rPr>
    </w:lvl>
    <w:lvl w:ilvl="2" w:tplc="CE16DF3A" w:tentative="1">
      <w:start w:val="1"/>
      <w:numFmt w:val="decimal"/>
      <w:lvlText w:val="%3."/>
      <w:lvlJc w:val="left"/>
      <w:pPr>
        <w:tabs>
          <w:tab w:val="num" w:pos="2160"/>
        </w:tabs>
        <w:ind w:left="2160" w:hanging="360"/>
      </w:pPr>
      <w:rPr>
        <w:rFonts w:cs="Times New Roman"/>
      </w:rPr>
    </w:lvl>
    <w:lvl w:ilvl="3" w:tplc="71EE1EE2" w:tentative="1">
      <w:start w:val="1"/>
      <w:numFmt w:val="decimal"/>
      <w:lvlText w:val="%4."/>
      <w:lvlJc w:val="left"/>
      <w:pPr>
        <w:tabs>
          <w:tab w:val="num" w:pos="2880"/>
        </w:tabs>
        <w:ind w:left="2880" w:hanging="360"/>
      </w:pPr>
      <w:rPr>
        <w:rFonts w:cs="Times New Roman"/>
      </w:rPr>
    </w:lvl>
    <w:lvl w:ilvl="4" w:tplc="2AC4026A" w:tentative="1">
      <w:start w:val="1"/>
      <w:numFmt w:val="decimal"/>
      <w:lvlText w:val="%5."/>
      <w:lvlJc w:val="left"/>
      <w:pPr>
        <w:tabs>
          <w:tab w:val="num" w:pos="3600"/>
        </w:tabs>
        <w:ind w:left="3600" w:hanging="360"/>
      </w:pPr>
      <w:rPr>
        <w:rFonts w:cs="Times New Roman"/>
      </w:rPr>
    </w:lvl>
    <w:lvl w:ilvl="5" w:tplc="0AB4E92E" w:tentative="1">
      <w:start w:val="1"/>
      <w:numFmt w:val="decimal"/>
      <w:lvlText w:val="%6."/>
      <w:lvlJc w:val="left"/>
      <w:pPr>
        <w:tabs>
          <w:tab w:val="num" w:pos="4320"/>
        </w:tabs>
        <w:ind w:left="4320" w:hanging="360"/>
      </w:pPr>
      <w:rPr>
        <w:rFonts w:cs="Times New Roman"/>
      </w:rPr>
    </w:lvl>
    <w:lvl w:ilvl="6" w:tplc="11066522" w:tentative="1">
      <w:start w:val="1"/>
      <w:numFmt w:val="decimal"/>
      <w:lvlText w:val="%7."/>
      <w:lvlJc w:val="left"/>
      <w:pPr>
        <w:tabs>
          <w:tab w:val="num" w:pos="5040"/>
        </w:tabs>
        <w:ind w:left="5040" w:hanging="360"/>
      </w:pPr>
      <w:rPr>
        <w:rFonts w:cs="Times New Roman"/>
      </w:rPr>
    </w:lvl>
    <w:lvl w:ilvl="7" w:tplc="3ABE02C6" w:tentative="1">
      <w:start w:val="1"/>
      <w:numFmt w:val="decimal"/>
      <w:lvlText w:val="%8."/>
      <w:lvlJc w:val="left"/>
      <w:pPr>
        <w:tabs>
          <w:tab w:val="num" w:pos="5760"/>
        </w:tabs>
        <w:ind w:left="5760" w:hanging="360"/>
      </w:pPr>
      <w:rPr>
        <w:rFonts w:cs="Times New Roman"/>
      </w:rPr>
    </w:lvl>
    <w:lvl w:ilvl="8" w:tplc="E392D828" w:tentative="1">
      <w:start w:val="1"/>
      <w:numFmt w:val="decimal"/>
      <w:lvlText w:val="%9."/>
      <w:lvlJc w:val="left"/>
      <w:pPr>
        <w:tabs>
          <w:tab w:val="num" w:pos="6480"/>
        </w:tabs>
        <w:ind w:left="6480" w:hanging="360"/>
      </w:pPr>
      <w:rPr>
        <w:rFonts w:cs="Times New Roman"/>
      </w:rPr>
    </w:lvl>
  </w:abstractNum>
  <w:abstractNum w:abstractNumId="17" w15:restartNumberingAfterBreak="0">
    <w:nsid w:val="742A34C8"/>
    <w:multiLevelType w:val="hybridMultilevel"/>
    <w:tmpl w:val="2BD27DE8"/>
    <w:lvl w:ilvl="0" w:tplc="B9BCD9B4">
      <w:start w:val="1"/>
      <w:numFmt w:val="decimal"/>
      <w:lvlText w:val="%1."/>
      <w:lvlJc w:val="left"/>
      <w:pPr>
        <w:tabs>
          <w:tab w:val="num" w:pos="720"/>
        </w:tabs>
        <w:ind w:left="720" w:hanging="360"/>
      </w:pPr>
      <w:rPr>
        <w:rFonts w:cs="Times New Roman"/>
      </w:rPr>
    </w:lvl>
    <w:lvl w:ilvl="1" w:tplc="735877A0">
      <w:start w:val="1"/>
      <w:numFmt w:val="bullet"/>
      <w:lvlText w:val=""/>
      <w:lvlJc w:val="left"/>
      <w:pPr>
        <w:tabs>
          <w:tab w:val="num" w:pos="1440"/>
        </w:tabs>
        <w:ind w:left="1440" w:hanging="360"/>
      </w:pPr>
      <w:rPr>
        <w:rFonts w:ascii="Symbol" w:hAnsi="Symbol" w:hint="default"/>
        <w:sz w:val="20"/>
      </w:rPr>
    </w:lvl>
    <w:lvl w:ilvl="2" w:tplc="CE10CF34" w:tentative="1">
      <w:start w:val="1"/>
      <w:numFmt w:val="decimal"/>
      <w:lvlText w:val="%3."/>
      <w:lvlJc w:val="left"/>
      <w:pPr>
        <w:tabs>
          <w:tab w:val="num" w:pos="2160"/>
        </w:tabs>
        <w:ind w:left="2160" w:hanging="360"/>
      </w:pPr>
      <w:rPr>
        <w:rFonts w:cs="Times New Roman"/>
      </w:rPr>
    </w:lvl>
    <w:lvl w:ilvl="3" w:tplc="AC9ED594" w:tentative="1">
      <w:start w:val="1"/>
      <w:numFmt w:val="decimal"/>
      <w:lvlText w:val="%4."/>
      <w:lvlJc w:val="left"/>
      <w:pPr>
        <w:tabs>
          <w:tab w:val="num" w:pos="2880"/>
        </w:tabs>
        <w:ind w:left="2880" w:hanging="360"/>
      </w:pPr>
      <w:rPr>
        <w:rFonts w:cs="Times New Roman"/>
      </w:rPr>
    </w:lvl>
    <w:lvl w:ilvl="4" w:tplc="0ED0B1AC" w:tentative="1">
      <w:start w:val="1"/>
      <w:numFmt w:val="decimal"/>
      <w:lvlText w:val="%5."/>
      <w:lvlJc w:val="left"/>
      <w:pPr>
        <w:tabs>
          <w:tab w:val="num" w:pos="3600"/>
        </w:tabs>
        <w:ind w:left="3600" w:hanging="360"/>
      </w:pPr>
      <w:rPr>
        <w:rFonts w:cs="Times New Roman"/>
      </w:rPr>
    </w:lvl>
    <w:lvl w:ilvl="5" w:tplc="8DB24724" w:tentative="1">
      <w:start w:val="1"/>
      <w:numFmt w:val="decimal"/>
      <w:lvlText w:val="%6."/>
      <w:lvlJc w:val="left"/>
      <w:pPr>
        <w:tabs>
          <w:tab w:val="num" w:pos="4320"/>
        </w:tabs>
        <w:ind w:left="4320" w:hanging="360"/>
      </w:pPr>
      <w:rPr>
        <w:rFonts w:cs="Times New Roman"/>
      </w:rPr>
    </w:lvl>
    <w:lvl w:ilvl="6" w:tplc="B592196A" w:tentative="1">
      <w:start w:val="1"/>
      <w:numFmt w:val="decimal"/>
      <w:lvlText w:val="%7."/>
      <w:lvlJc w:val="left"/>
      <w:pPr>
        <w:tabs>
          <w:tab w:val="num" w:pos="5040"/>
        </w:tabs>
        <w:ind w:left="5040" w:hanging="360"/>
      </w:pPr>
      <w:rPr>
        <w:rFonts w:cs="Times New Roman"/>
      </w:rPr>
    </w:lvl>
    <w:lvl w:ilvl="7" w:tplc="76E0E0D6" w:tentative="1">
      <w:start w:val="1"/>
      <w:numFmt w:val="decimal"/>
      <w:lvlText w:val="%8."/>
      <w:lvlJc w:val="left"/>
      <w:pPr>
        <w:tabs>
          <w:tab w:val="num" w:pos="5760"/>
        </w:tabs>
        <w:ind w:left="5760" w:hanging="360"/>
      </w:pPr>
      <w:rPr>
        <w:rFonts w:cs="Times New Roman"/>
      </w:rPr>
    </w:lvl>
    <w:lvl w:ilvl="8" w:tplc="F5F8AD5E" w:tentative="1">
      <w:start w:val="1"/>
      <w:numFmt w:val="decimal"/>
      <w:lvlText w:val="%9."/>
      <w:lvlJc w:val="left"/>
      <w:pPr>
        <w:tabs>
          <w:tab w:val="num" w:pos="6480"/>
        </w:tabs>
        <w:ind w:left="6480" w:hanging="360"/>
      </w:pPr>
      <w:rPr>
        <w:rFonts w:cs="Times New Roman"/>
      </w:rPr>
    </w:lvl>
  </w:abstractNum>
  <w:abstractNum w:abstractNumId="18" w15:restartNumberingAfterBreak="0">
    <w:nsid w:val="753371C5"/>
    <w:multiLevelType w:val="hybridMultilevel"/>
    <w:tmpl w:val="EADEFD16"/>
    <w:lvl w:ilvl="0" w:tplc="E22A2256">
      <w:start w:val="1"/>
      <w:numFmt w:val="decimal"/>
      <w:lvlText w:val="%1."/>
      <w:lvlJc w:val="left"/>
      <w:pPr>
        <w:tabs>
          <w:tab w:val="num" w:pos="720"/>
        </w:tabs>
        <w:ind w:left="720" w:hanging="360"/>
      </w:pPr>
      <w:rPr>
        <w:rFonts w:cs="Times New Roman"/>
      </w:rPr>
    </w:lvl>
    <w:lvl w:ilvl="1" w:tplc="BADAAB8E" w:tentative="1">
      <w:start w:val="1"/>
      <w:numFmt w:val="decimal"/>
      <w:lvlText w:val="%2."/>
      <w:lvlJc w:val="left"/>
      <w:pPr>
        <w:tabs>
          <w:tab w:val="num" w:pos="1440"/>
        </w:tabs>
        <w:ind w:left="1440" w:hanging="360"/>
      </w:pPr>
      <w:rPr>
        <w:rFonts w:cs="Times New Roman"/>
      </w:rPr>
    </w:lvl>
    <w:lvl w:ilvl="2" w:tplc="1486D3CE" w:tentative="1">
      <w:start w:val="1"/>
      <w:numFmt w:val="decimal"/>
      <w:lvlText w:val="%3."/>
      <w:lvlJc w:val="left"/>
      <w:pPr>
        <w:tabs>
          <w:tab w:val="num" w:pos="2160"/>
        </w:tabs>
        <w:ind w:left="2160" w:hanging="360"/>
      </w:pPr>
      <w:rPr>
        <w:rFonts w:cs="Times New Roman"/>
      </w:rPr>
    </w:lvl>
    <w:lvl w:ilvl="3" w:tplc="0A0822FA" w:tentative="1">
      <w:start w:val="1"/>
      <w:numFmt w:val="decimal"/>
      <w:lvlText w:val="%4."/>
      <w:lvlJc w:val="left"/>
      <w:pPr>
        <w:tabs>
          <w:tab w:val="num" w:pos="2880"/>
        </w:tabs>
        <w:ind w:left="2880" w:hanging="360"/>
      </w:pPr>
      <w:rPr>
        <w:rFonts w:cs="Times New Roman"/>
      </w:rPr>
    </w:lvl>
    <w:lvl w:ilvl="4" w:tplc="42562A2E" w:tentative="1">
      <w:start w:val="1"/>
      <w:numFmt w:val="decimal"/>
      <w:lvlText w:val="%5."/>
      <w:lvlJc w:val="left"/>
      <w:pPr>
        <w:tabs>
          <w:tab w:val="num" w:pos="3600"/>
        </w:tabs>
        <w:ind w:left="3600" w:hanging="360"/>
      </w:pPr>
      <w:rPr>
        <w:rFonts w:cs="Times New Roman"/>
      </w:rPr>
    </w:lvl>
    <w:lvl w:ilvl="5" w:tplc="7BDC264A" w:tentative="1">
      <w:start w:val="1"/>
      <w:numFmt w:val="decimal"/>
      <w:lvlText w:val="%6."/>
      <w:lvlJc w:val="left"/>
      <w:pPr>
        <w:tabs>
          <w:tab w:val="num" w:pos="4320"/>
        </w:tabs>
        <w:ind w:left="4320" w:hanging="360"/>
      </w:pPr>
      <w:rPr>
        <w:rFonts w:cs="Times New Roman"/>
      </w:rPr>
    </w:lvl>
    <w:lvl w:ilvl="6" w:tplc="7014409E" w:tentative="1">
      <w:start w:val="1"/>
      <w:numFmt w:val="decimal"/>
      <w:lvlText w:val="%7."/>
      <w:lvlJc w:val="left"/>
      <w:pPr>
        <w:tabs>
          <w:tab w:val="num" w:pos="5040"/>
        </w:tabs>
        <w:ind w:left="5040" w:hanging="360"/>
      </w:pPr>
      <w:rPr>
        <w:rFonts w:cs="Times New Roman"/>
      </w:rPr>
    </w:lvl>
    <w:lvl w:ilvl="7" w:tplc="71AE97D0" w:tentative="1">
      <w:start w:val="1"/>
      <w:numFmt w:val="decimal"/>
      <w:lvlText w:val="%8."/>
      <w:lvlJc w:val="left"/>
      <w:pPr>
        <w:tabs>
          <w:tab w:val="num" w:pos="5760"/>
        </w:tabs>
        <w:ind w:left="5760" w:hanging="360"/>
      </w:pPr>
      <w:rPr>
        <w:rFonts w:cs="Times New Roman"/>
      </w:rPr>
    </w:lvl>
    <w:lvl w:ilvl="8" w:tplc="7E32B540" w:tentative="1">
      <w:start w:val="1"/>
      <w:numFmt w:val="decimal"/>
      <w:lvlText w:val="%9."/>
      <w:lvlJc w:val="left"/>
      <w:pPr>
        <w:tabs>
          <w:tab w:val="num" w:pos="6480"/>
        </w:tabs>
        <w:ind w:left="6480" w:hanging="360"/>
      </w:pPr>
      <w:rPr>
        <w:rFonts w:cs="Times New Roman"/>
      </w:rPr>
    </w:lvl>
  </w:abstractNum>
  <w:abstractNum w:abstractNumId="19" w15:restartNumberingAfterBreak="0">
    <w:nsid w:val="77873E40"/>
    <w:multiLevelType w:val="hybridMultilevel"/>
    <w:tmpl w:val="CD106D56"/>
    <w:lvl w:ilvl="0" w:tplc="D6540662">
      <w:start w:val="1"/>
      <w:numFmt w:val="decimal"/>
      <w:lvlText w:val="%1."/>
      <w:lvlJc w:val="left"/>
      <w:pPr>
        <w:tabs>
          <w:tab w:val="num" w:pos="720"/>
        </w:tabs>
        <w:ind w:left="720" w:hanging="360"/>
      </w:pPr>
      <w:rPr>
        <w:rFonts w:cs="Times New Roman"/>
      </w:rPr>
    </w:lvl>
    <w:lvl w:ilvl="1" w:tplc="4520453A" w:tentative="1">
      <w:start w:val="1"/>
      <w:numFmt w:val="decimal"/>
      <w:lvlText w:val="%2."/>
      <w:lvlJc w:val="left"/>
      <w:pPr>
        <w:tabs>
          <w:tab w:val="num" w:pos="1440"/>
        </w:tabs>
        <w:ind w:left="1440" w:hanging="360"/>
      </w:pPr>
      <w:rPr>
        <w:rFonts w:cs="Times New Roman"/>
      </w:rPr>
    </w:lvl>
    <w:lvl w:ilvl="2" w:tplc="11869848" w:tentative="1">
      <w:start w:val="1"/>
      <w:numFmt w:val="decimal"/>
      <w:lvlText w:val="%3."/>
      <w:lvlJc w:val="left"/>
      <w:pPr>
        <w:tabs>
          <w:tab w:val="num" w:pos="2160"/>
        </w:tabs>
        <w:ind w:left="2160" w:hanging="360"/>
      </w:pPr>
      <w:rPr>
        <w:rFonts w:cs="Times New Roman"/>
      </w:rPr>
    </w:lvl>
    <w:lvl w:ilvl="3" w:tplc="7D72FAC6" w:tentative="1">
      <w:start w:val="1"/>
      <w:numFmt w:val="decimal"/>
      <w:lvlText w:val="%4."/>
      <w:lvlJc w:val="left"/>
      <w:pPr>
        <w:tabs>
          <w:tab w:val="num" w:pos="2880"/>
        </w:tabs>
        <w:ind w:left="2880" w:hanging="360"/>
      </w:pPr>
      <w:rPr>
        <w:rFonts w:cs="Times New Roman"/>
      </w:rPr>
    </w:lvl>
    <w:lvl w:ilvl="4" w:tplc="13609A38" w:tentative="1">
      <w:start w:val="1"/>
      <w:numFmt w:val="decimal"/>
      <w:lvlText w:val="%5."/>
      <w:lvlJc w:val="left"/>
      <w:pPr>
        <w:tabs>
          <w:tab w:val="num" w:pos="3600"/>
        </w:tabs>
        <w:ind w:left="3600" w:hanging="360"/>
      </w:pPr>
      <w:rPr>
        <w:rFonts w:cs="Times New Roman"/>
      </w:rPr>
    </w:lvl>
    <w:lvl w:ilvl="5" w:tplc="F40E4C78" w:tentative="1">
      <w:start w:val="1"/>
      <w:numFmt w:val="decimal"/>
      <w:lvlText w:val="%6."/>
      <w:lvlJc w:val="left"/>
      <w:pPr>
        <w:tabs>
          <w:tab w:val="num" w:pos="4320"/>
        </w:tabs>
        <w:ind w:left="4320" w:hanging="360"/>
      </w:pPr>
      <w:rPr>
        <w:rFonts w:cs="Times New Roman"/>
      </w:rPr>
    </w:lvl>
    <w:lvl w:ilvl="6" w:tplc="FA261518" w:tentative="1">
      <w:start w:val="1"/>
      <w:numFmt w:val="decimal"/>
      <w:lvlText w:val="%7."/>
      <w:lvlJc w:val="left"/>
      <w:pPr>
        <w:tabs>
          <w:tab w:val="num" w:pos="5040"/>
        </w:tabs>
        <w:ind w:left="5040" w:hanging="360"/>
      </w:pPr>
      <w:rPr>
        <w:rFonts w:cs="Times New Roman"/>
      </w:rPr>
    </w:lvl>
    <w:lvl w:ilvl="7" w:tplc="8E5C0754" w:tentative="1">
      <w:start w:val="1"/>
      <w:numFmt w:val="decimal"/>
      <w:lvlText w:val="%8."/>
      <w:lvlJc w:val="left"/>
      <w:pPr>
        <w:tabs>
          <w:tab w:val="num" w:pos="5760"/>
        </w:tabs>
        <w:ind w:left="5760" w:hanging="360"/>
      </w:pPr>
      <w:rPr>
        <w:rFonts w:cs="Times New Roman"/>
      </w:rPr>
    </w:lvl>
    <w:lvl w:ilvl="8" w:tplc="887C84D4" w:tentative="1">
      <w:start w:val="1"/>
      <w:numFmt w:val="decimal"/>
      <w:lvlText w:val="%9."/>
      <w:lvlJc w:val="left"/>
      <w:pPr>
        <w:tabs>
          <w:tab w:val="num" w:pos="6480"/>
        </w:tabs>
        <w:ind w:left="6480" w:hanging="360"/>
      </w:pPr>
      <w:rPr>
        <w:rFonts w:cs="Times New Roman"/>
      </w:rPr>
    </w:lvl>
  </w:abstractNum>
  <w:abstractNum w:abstractNumId="20" w15:restartNumberingAfterBreak="0">
    <w:nsid w:val="7BEC6759"/>
    <w:multiLevelType w:val="hybridMultilevel"/>
    <w:tmpl w:val="35AA1022"/>
    <w:lvl w:ilvl="0" w:tplc="6532B0FE">
      <w:start w:val="1"/>
      <w:numFmt w:val="decimal"/>
      <w:lvlText w:val="%1."/>
      <w:lvlJc w:val="left"/>
      <w:pPr>
        <w:tabs>
          <w:tab w:val="num" w:pos="720"/>
        </w:tabs>
        <w:ind w:left="720" w:hanging="360"/>
      </w:pPr>
      <w:rPr>
        <w:rFonts w:cs="Times New Roman"/>
      </w:rPr>
    </w:lvl>
    <w:lvl w:ilvl="1" w:tplc="97EE1934" w:tentative="1">
      <w:start w:val="1"/>
      <w:numFmt w:val="decimal"/>
      <w:lvlText w:val="%2."/>
      <w:lvlJc w:val="left"/>
      <w:pPr>
        <w:tabs>
          <w:tab w:val="num" w:pos="1440"/>
        </w:tabs>
        <w:ind w:left="1440" w:hanging="360"/>
      </w:pPr>
      <w:rPr>
        <w:rFonts w:cs="Times New Roman"/>
      </w:rPr>
    </w:lvl>
    <w:lvl w:ilvl="2" w:tplc="62EC65A2" w:tentative="1">
      <w:start w:val="1"/>
      <w:numFmt w:val="decimal"/>
      <w:lvlText w:val="%3."/>
      <w:lvlJc w:val="left"/>
      <w:pPr>
        <w:tabs>
          <w:tab w:val="num" w:pos="2160"/>
        </w:tabs>
        <w:ind w:left="2160" w:hanging="360"/>
      </w:pPr>
      <w:rPr>
        <w:rFonts w:cs="Times New Roman"/>
      </w:rPr>
    </w:lvl>
    <w:lvl w:ilvl="3" w:tplc="8C72652A" w:tentative="1">
      <w:start w:val="1"/>
      <w:numFmt w:val="decimal"/>
      <w:lvlText w:val="%4."/>
      <w:lvlJc w:val="left"/>
      <w:pPr>
        <w:tabs>
          <w:tab w:val="num" w:pos="2880"/>
        </w:tabs>
        <w:ind w:left="2880" w:hanging="360"/>
      </w:pPr>
      <w:rPr>
        <w:rFonts w:cs="Times New Roman"/>
      </w:rPr>
    </w:lvl>
    <w:lvl w:ilvl="4" w:tplc="70B40656" w:tentative="1">
      <w:start w:val="1"/>
      <w:numFmt w:val="decimal"/>
      <w:lvlText w:val="%5."/>
      <w:lvlJc w:val="left"/>
      <w:pPr>
        <w:tabs>
          <w:tab w:val="num" w:pos="3600"/>
        </w:tabs>
        <w:ind w:left="3600" w:hanging="360"/>
      </w:pPr>
      <w:rPr>
        <w:rFonts w:cs="Times New Roman"/>
      </w:rPr>
    </w:lvl>
    <w:lvl w:ilvl="5" w:tplc="71426BD4" w:tentative="1">
      <w:start w:val="1"/>
      <w:numFmt w:val="decimal"/>
      <w:lvlText w:val="%6."/>
      <w:lvlJc w:val="left"/>
      <w:pPr>
        <w:tabs>
          <w:tab w:val="num" w:pos="4320"/>
        </w:tabs>
        <w:ind w:left="4320" w:hanging="360"/>
      </w:pPr>
      <w:rPr>
        <w:rFonts w:cs="Times New Roman"/>
      </w:rPr>
    </w:lvl>
    <w:lvl w:ilvl="6" w:tplc="2E9C8008" w:tentative="1">
      <w:start w:val="1"/>
      <w:numFmt w:val="decimal"/>
      <w:lvlText w:val="%7."/>
      <w:lvlJc w:val="left"/>
      <w:pPr>
        <w:tabs>
          <w:tab w:val="num" w:pos="5040"/>
        </w:tabs>
        <w:ind w:left="5040" w:hanging="360"/>
      </w:pPr>
      <w:rPr>
        <w:rFonts w:cs="Times New Roman"/>
      </w:rPr>
    </w:lvl>
    <w:lvl w:ilvl="7" w:tplc="44B66D2E" w:tentative="1">
      <w:start w:val="1"/>
      <w:numFmt w:val="decimal"/>
      <w:lvlText w:val="%8."/>
      <w:lvlJc w:val="left"/>
      <w:pPr>
        <w:tabs>
          <w:tab w:val="num" w:pos="5760"/>
        </w:tabs>
        <w:ind w:left="5760" w:hanging="360"/>
      </w:pPr>
      <w:rPr>
        <w:rFonts w:cs="Times New Roman"/>
      </w:rPr>
    </w:lvl>
    <w:lvl w:ilvl="8" w:tplc="E466DF6A" w:tentative="1">
      <w:start w:val="1"/>
      <w:numFmt w:val="decimal"/>
      <w:lvlText w:val="%9."/>
      <w:lvlJc w:val="left"/>
      <w:pPr>
        <w:tabs>
          <w:tab w:val="num" w:pos="6480"/>
        </w:tabs>
        <w:ind w:left="6480" w:hanging="360"/>
      </w:pPr>
      <w:rPr>
        <w:rFonts w:cs="Times New Roman"/>
      </w:rPr>
    </w:lvl>
  </w:abstractNum>
  <w:abstractNum w:abstractNumId="21" w15:restartNumberingAfterBreak="0">
    <w:nsid w:val="7D8353CB"/>
    <w:multiLevelType w:val="hybridMultilevel"/>
    <w:tmpl w:val="AD8A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0"/>
  </w:num>
  <w:num w:numId="5">
    <w:abstractNumId w:val="18"/>
  </w:num>
  <w:num w:numId="6">
    <w:abstractNumId w:val="16"/>
  </w:num>
  <w:num w:numId="7">
    <w:abstractNumId w:val="0"/>
  </w:num>
  <w:num w:numId="8">
    <w:abstractNumId w:val="15"/>
  </w:num>
  <w:num w:numId="9">
    <w:abstractNumId w:val="1"/>
  </w:num>
  <w:num w:numId="10">
    <w:abstractNumId w:val="20"/>
  </w:num>
  <w:num w:numId="11">
    <w:abstractNumId w:val="9"/>
  </w:num>
  <w:num w:numId="12">
    <w:abstractNumId w:val="14"/>
  </w:num>
  <w:num w:numId="13">
    <w:abstractNumId w:val="5"/>
  </w:num>
  <w:num w:numId="14">
    <w:abstractNumId w:val="19"/>
  </w:num>
  <w:num w:numId="15">
    <w:abstractNumId w:val="11"/>
  </w:num>
  <w:num w:numId="16">
    <w:abstractNumId w:val="8"/>
  </w:num>
  <w:num w:numId="17">
    <w:abstractNumId w:val="12"/>
  </w:num>
  <w:num w:numId="18">
    <w:abstractNumId w:val="2"/>
  </w:num>
  <w:num w:numId="19">
    <w:abstractNumId w:val="4"/>
  </w:num>
  <w:num w:numId="20">
    <w:abstractNumId w:val="13"/>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F7"/>
    <w:rsid w:val="00000BEC"/>
    <w:rsid w:val="000257CB"/>
    <w:rsid w:val="00025986"/>
    <w:rsid w:val="00053CE7"/>
    <w:rsid w:val="000645C6"/>
    <w:rsid w:val="00082A91"/>
    <w:rsid w:val="00097AD2"/>
    <w:rsid w:val="000B1024"/>
    <w:rsid w:val="000C1CF8"/>
    <w:rsid w:val="001034B0"/>
    <w:rsid w:val="0011386B"/>
    <w:rsid w:val="001145AF"/>
    <w:rsid w:val="001164F8"/>
    <w:rsid w:val="0014255B"/>
    <w:rsid w:val="00145AE5"/>
    <w:rsid w:val="001548D9"/>
    <w:rsid w:val="00155917"/>
    <w:rsid w:val="00184F99"/>
    <w:rsid w:val="001B7768"/>
    <w:rsid w:val="001D6C8B"/>
    <w:rsid w:val="00207A11"/>
    <w:rsid w:val="0024301D"/>
    <w:rsid w:val="002464D5"/>
    <w:rsid w:val="00250258"/>
    <w:rsid w:val="00250D8C"/>
    <w:rsid w:val="00260FE7"/>
    <w:rsid w:val="00261376"/>
    <w:rsid w:val="00276DF4"/>
    <w:rsid w:val="002779C7"/>
    <w:rsid w:val="002A38AC"/>
    <w:rsid w:val="002B0DC2"/>
    <w:rsid w:val="002C1DDE"/>
    <w:rsid w:val="002C206B"/>
    <w:rsid w:val="002F1C37"/>
    <w:rsid w:val="00305412"/>
    <w:rsid w:val="003074B8"/>
    <w:rsid w:val="0031060D"/>
    <w:rsid w:val="00340163"/>
    <w:rsid w:val="003946DB"/>
    <w:rsid w:val="00397BD2"/>
    <w:rsid w:val="003C0022"/>
    <w:rsid w:val="003C05FB"/>
    <w:rsid w:val="003C0749"/>
    <w:rsid w:val="003E7969"/>
    <w:rsid w:val="003F0DE1"/>
    <w:rsid w:val="003F7898"/>
    <w:rsid w:val="00401F46"/>
    <w:rsid w:val="00403B58"/>
    <w:rsid w:val="0042113D"/>
    <w:rsid w:val="00423541"/>
    <w:rsid w:val="00430057"/>
    <w:rsid w:val="004616C2"/>
    <w:rsid w:val="00474E9A"/>
    <w:rsid w:val="00477199"/>
    <w:rsid w:val="004800E7"/>
    <w:rsid w:val="00497171"/>
    <w:rsid w:val="004C7EFA"/>
    <w:rsid w:val="004E5717"/>
    <w:rsid w:val="005164FC"/>
    <w:rsid w:val="0052609B"/>
    <w:rsid w:val="00535D3D"/>
    <w:rsid w:val="00536D21"/>
    <w:rsid w:val="00540C90"/>
    <w:rsid w:val="00551AA5"/>
    <w:rsid w:val="005626AF"/>
    <w:rsid w:val="005A301D"/>
    <w:rsid w:val="005A351A"/>
    <w:rsid w:val="005B5CB4"/>
    <w:rsid w:val="005F23FB"/>
    <w:rsid w:val="00612DEC"/>
    <w:rsid w:val="00641870"/>
    <w:rsid w:val="00680153"/>
    <w:rsid w:val="00687CF9"/>
    <w:rsid w:val="00695CED"/>
    <w:rsid w:val="006E514B"/>
    <w:rsid w:val="006E6640"/>
    <w:rsid w:val="006F19A4"/>
    <w:rsid w:val="006F6283"/>
    <w:rsid w:val="006F7C83"/>
    <w:rsid w:val="007047DB"/>
    <w:rsid w:val="0071426E"/>
    <w:rsid w:val="00716B59"/>
    <w:rsid w:val="007400EA"/>
    <w:rsid w:val="00743B4C"/>
    <w:rsid w:val="007506F7"/>
    <w:rsid w:val="00790399"/>
    <w:rsid w:val="00795F6C"/>
    <w:rsid w:val="007A38CC"/>
    <w:rsid w:val="007E6CC9"/>
    <w:rsid w:val="007F1BD4"/>
    <w:rsid w:val="008021D1"/>
    <w:rsid w:val="00882B15"/>
    <w:rsid w:val="008C20E7"/>
    <w:rsid w:val="008D5258"/>
    <w:rsid w:val="008E53F1"/>
    <w:rsid w:val="008F3100"/>
    <w:rsid w:val="008F5D46"/>
    <w:rsid w:val="009103CA"/>
    <w:rsid w:val="00911277"/>
    <w:rsid w:val="0095541F"/>
    <w:rsid w:val="00956141"/>
    <w:rsid w:val="009828F1"/>
    <w:rsid w:val="00984570"/>
    <w:rsid w:val="0098553E"/>
    <w:rsid w:val="0099058A"/>
    <w:rsid w:val="009A6C75"/>
    <w:rsid w:val="009B29B1"/>
    <w:rsid w:val="009B4F6B"/>
    <w:rsid w:val="009C2440"/>
    <w:rsid w:val="009F3C68"/>
    <w:rsid w:val="00A37ECF"/>
    <w:rsid w:val="00A4122F"/>
    <w:rsid w:val="00A41976"/>
    <w:rsid w:val="00A73FEA"/>
    <w:rsid w:val="00A967C3"/>
    <w:rsid w:val="00AD0EF2"/>
    <w:rsid w:val="00AE634E"/>
    <w:rsid w:val="00AF65A3"/>
    <w:rsid w:val="00B038BE"/>
    <w:rsid w:val="00B25A52"/>
    <w:rsid w:val="00B4106B"/>
    <w:rsid w:val="00B52A82"/>
    <w:rsid w:val="00B53D3A"/>
    <w:rsid w:val="00B54BF3"/>
    <w:rsid w:val="00B861D6"/>
    <w:rsid w:val="00B87DED"/>
    <w:rsid w:val="00B87F81"/>
    <w:rsid w:val="00BA02C7"/>
    <w:rsid w:val="00BA66F0"/>
    <w:rsid w:val="00BC2AA3"/>
    <w:rsid w:val="00BC733B"/>
    <w:rsid w:val="00BD09DC"/>
    <w:rsid w:val="00BE45F2"/>
    <w:rsid w:val="00C2152C"/>
    <w:rsid w:val="00C27923"/>
    <w:rsid w:val="00C311F7"/>
    <w:rsid w:val="00C4711B"/>
    <w:rsid w:val="00C47B78"/>
    <w:rsid w:val="00C57AC0"/>
    <w:rsid w:val="00C763A3"/>
    <w:rsid w:val="00C858F7"/>
    <w:rsid w:val="00C94320"/>
    <w:rsid w:val="00CA6D95"/>
    <w:rsid w:val="00CB0F1A"/>
    <w:rsid w:val="00CB4E1F"/>
    <w:rsid w:val="00CD1918"/>
    <w:rsid w:val="00CE2AD1"/>
    <w:rsid w:val="00CE41B0"/>
    <w:rsid w:val="00D04A6F"/>
    <w:rsid w:val="00D139A1"/>
    <w:rsid w:val="00D270E4"/>
    <w:rsid w:val="00D40C95"/>
    <w:rsid w:val="00D55A39"/>
    <w:rsid w:val="00D75DD5"/>
    <w:rsid w:val="00D90C06"/>
    <w:rsid w:val="00D9206F"/>
    <w:rsid w:val="00DA2199"/>
    <w:rsid w:val="00DC31D4"/>
    <w:rsid w:val="00DC4E27"/>
    <w:rsid w:val="00DE2EC7"/>
    <w:rsid w:val="00DF3B82"/>
    <w:rsid w:val="00E47E1A"/>
    <w:rsid w:val="00E76B4C"/>
    <w:rsid w:val="00E80313"/>
    <w:rsid w:val="00E8507D"/>
    <w:rsid w:val="00E961A9"/>
    <w:rsid w:val="00EA362D"/>
    <w:rsid w:val="00EA6505"/>
    <w:rsid w:val="00EF3D0D"/>
    <w:rsid w:val="00F177C5"/>
    <w:rsid w:val="00F26911"/>
    <w:rsid w:val="00F31BBA"/>
    <w:rsid w:val="00F3213C"/>
    <w:rsid w:val="00F34EFD"/>
    <w:rsid w:val="00F559A4"/>
    <w:rsid w:val="00F65534"/>
    <w:rsid w:val="00F80ABB"/>
    <w:rsid w:val="00FA6A1E"/>
    <w:rsid w:val="00FA6CBF"/>
    <w:rsid w:val="00FD344D"/>
    <w:rsid w:val="00FD4E9E"/>
    <w:rsid w:val="00FE0080"/>
    <w:rsid w:val="00FE65FF"/>
    <w:rsid w:val="00FF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7A552514"/>
  <w15:docId w15:val="{60CEC848-F579-4D51-8BB7-54D0EB42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F7"/>
    <w:rPr>
      <w:rFonts w:ascii="Arial" w:eastAsia="Times New Roman" w:hAnsi="Arial" w:cs="Arial"/>
      <w:sz w:val="24"/>
      <w:szCs w:val="24"/>
      <w:lang w:eastAsia="en-US"/>
    </w:rPr>
  </w:style>
  <w:style w:type="paragraph" w:styleId="Heading2">
    <w:name w:val="heading 2"/>
    <w:basedOn w:val="Normal"/>
    <w:link w:val="Heading2Char"/>
    <w:uiPriority w:val="99"/>
    <w:qFormat/>
    <w:rsid w:val="007506F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link w:val="Heading4Char"/>
    <w:uiPriority w:val="99"/>
    <w:qFormat/>
    <w:rsid w:val="007506F7"/>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6F7"/>
    <w:rPr>
      <w:rFonts w:ascii="Arial Unicode MS" w:eastAsia="Arial Unicode MS" w:hAnsi="Arial Unicode MS" w:cs="Arial Unicode MS"/>
      <w:b/>
      <w:bCs/>
      <w:sz w:val="36"/>
      <w:szCs w:val="36"/>
    </w:rPr>
  </w:style>
  <w:style w:type="character" w:customStyle="1" w:styleId="Heading4Char">
    <w:name w:val="Heading 4 Char"/>
    <w:basedOn w:val="DefaultParagraphFont"/>
    <w:link w:val="Heading4"/>
    <w:uiPriority w:val="99"/>
    <w:semiHidden/>
    <w:locked/>
    <w:rsid w:val="007506F7"/>
    <w:rPr>
      <w:rFonts w:ascii="Cambria" w:hAnsi="Cambria" w:cs="Cambria"/>
      <w:b/>
      <w:bCs/>
      <w:i/>
      <w:iCs/>
      <w:color w:val="4F81BD"/>
      <w:sz w:val="24"/>
      <w:szCs w:val="24"/>
    </w:rPr>
  </w:style>
  <w:style w:type="character" w:customStyle="1" w:styleId="textlayout51">
    <w:name w:val="textlayout51"/>
    <w:basedOn w:val="DefaultParagraphFont"/>
    <w:uiPriority w:val="99"/>
    <w:rsid w:val="007506F7"/>
    <w:rPr>
      <w:rFonts w:cs="Times New Roman"/>
      <w:color w:val="FF0000"/>
    </w:rPr>
  </w:style>
  <w:style w:type="paragraph" w:customStyle="1" w:styleId="textlayout4">
    <w:name w:val="textlayout4"/>
    <w:basedOn w:val="Normal"/>
    <w:uiPriority w:val="99"/>
    <w:rsid w:val="007506F7"/>
    <w:pPr>
      <w:spacing w:before="100" w:beforeAutospacing="1" w:after="100" w:afterAutospacing="1"/>
    </w:pPr>
    <w:rPr>
      <w:rFonts w:ascii="Arial Unicode MS" w:eastAsia="Arial Unicode MS" w:hAnsi="Arial Unicode MS" w:cs="Arial Unicode MS"/>
      <w:u w:val="single"/>
    </w:rPr>
  </w:style>
  <w:style w:type="character" w:customStyle="1" w:styleId="textlayout41">
    <w:name w:val="textlayout41"/>
    <w:basedOn w:val="DefaultParagraphFont"/>
    <w:uiPriority w:val="99"/>
    <w:rsid w:val="007506F7"/>
    <w:rPr>
      <w:rFonts w:cs="Times New Roman"/>
      <w:u w:val="single"/>
    </w:rPr>
  </w:style>
  <w:style w:type="paragraph" w:customStyle="1" w:styleId="textlayout6">
    <w:name w:val="textlayout6"/>
    <w:basedOn w:val="Normal"/>
    <w:uiPriority w:val="99"/>
    <w:rsid w:val="007506F7"/>
    <w:pPr>
      <w:spacing w:before="100" w:beforeAutospacing="1" w:after="100" w:afterAutospacing="1"/>
      <w:ind w:left="-514"/>
    </w:pPr>
    <w:rPr>
      <w:rFonts w:ascii="Arial Unicode MS" w:eastAsia="Arial Unicode MS" w:hAnsi="Arial Unicode MS" w:cs="Arial Unicode MS"/>
    </w:rPr>
  </w:style>
  <w:style w:type="character" w:styleId="Emphasis">
    <w:name w:val="Emphasis"/>
    <w:basedOn w:val="DefaultParagraphFont"/>
    <w:uiPriority w:val="99"/>
    <w:qFormat/>
    <w:rsid w:val="007506F7"/>
    <w:rPr>
      <w:rFonts w:cs="Times New Roman"/>
      <w:i/>
      <w:iCs/>
    </w:rPr>
  </w:style>
  <w:style w:type="paragraph" w:styleId="Header">
    <w:name w:val="header"/>
    <w:basedOn w:val="Normal"/>
    <w:link w:val="HeaderChar"/>
    <w:uiPriority w:val="99"/>
    <w:rsid w:val="007506F7"/>
    <w:pPr>
      <w:tabs>
        <w:tab w:val="center" w:pos="4513"/>
        <w:tab w:val="right" w:pos="9026"/>
      </w:tabs>
    </w:pPr>
  </w:style>
  <w:style w:type="character" w:customStyle="1" w:styleId="HeaderChar">
    <w:name w:val="Header Char"/>
    <w:basedOn w:val="DefaultParagraphFont"/>
    <w:link w:val="Header"/>
    <w:uiPriority w:val="99"/>
    <w:locked/>
    <w:rsid w:val="007506F7"/>
    <w:rPr>
      <w:rFonts w:ascii="Arial" w:hAnsi="Arial" w:cs="Arial"/>
      <w:sz w:val="24"/>
      <w:szCs w:val="24"/>
    </w:rPr>
  </w:style>
  <w:style w:type="paragraph" w:styleId="Footer">
    <w:name w:val="footer"/>
    <w:basedOn w:val="Normal"/>
    <w:link w:val="FooterChar"/>
    <w:uiPriority w:val="99"/>
    <w:rsid w:val="007506F7"/>
    <w:pPr>
      <w:tabs>
        <w:tab w:val="center" w:pos="4513"/>
        <w:tab w:val="right" w:pos="9026"/>
      </w:tabs>
    </w:pPr>
  </w:style>
  <w:style w:type="character" w:customStyle="1" w:styleId="FooterChar">
    <w:name w:val="Footer Char"/>
    <w:basedOn w:val="DefaultParagraphFont"/>
    <w:link w:val="Footer"/>
    <w:uiPriority w:val="99"/>
    <w:locked/>
    <w:rsid w:val="007506F7"/>
    <w:rPr>
      <w:rFonts w:ascii="Arial" w:hAnsi="Arial" w:cs="Arial"/>
      <w:sz w:val="24"/>
      <w:szCs w:val="24"/>
    </w:rPr>
  </w:style>
  <w:style w:type="paragraph" w:styleId="BalloonText">
    <w:name w:val="Balloon Text"/>
    <w:basedOn w:val="Normal"/>
    <w:link w:val="BalloonTextChar"/>
    <w:uiPriority w:val="99"/>
    <w:semiHidden/>
    <w:rsid w:val="00750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6F7"/>
    <w:rPr>
      <w:rFonts w:ascii="Tahoma" w:hAnsi="Tahoma" w:cs="Tahoma"/>
      <w:sz w:val="16"/>
      <w:szCs w:val="16"/>
    </w:rPr>
  </w:style>
  <w:style w:type="paragraph" w:styleId="NormalWeb">
    <w:name w:val="Normal (Web)"/>
    <w:basedOn w:val="Normal"/>
    <w:uiPriority w:val="99"/>
    <w:rsid w:val="007506F7"/>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7506F7"/>
    <w:pPr>
      <w:jc w:val="center"/>
    </w:pPr>
    <w:rPr>
      <w:rFonts w:ascii="Times New Roman" w:hAnsi="Times New Roman" w:cs="Times New Roman"/>
      <w:b/>
      <w:bCs/>
      <w:color w:val="0000FF"/>
      <w:sz w:val="32"/>
      <w:szCs w:val="32"/>
      <w:u w:val="single"/>
    </w:rPr>
  </w:style>
  <w:style w:type="character" w:customStyle="1" w:styleId="TitleChar">
    <w:name w:val="Title Char"/>
    <w:basedOn w:val="DefaultParagraphFont"/>
    <w:link w:val="Title"/>
    <w:uiPriority w:val="99"/>
    <w:locked/>
    <w:rsid w:val="007506F7"/>
    <w:rPr>
      <w:rFonts w:ascii="Times New Roman" w:hAnsi="Times New Roman" w:cs="Times New Roman"/>
      <w:b/>
      <w:bCs/>
      <w:color w:val="0000FF"/>
      <w:sz w:val="24"/>
      <w:szCs w:val="24"/>
      <w:u w:val="single"/>
    </w:rPr>
  </w:style>
  <w:style w:type="paragraph" w:customStyle="1" w:styleId="textlayout1">
    <w:name w:val="textlayout1"/>
    <w:basedOn w:val="Normal"/>
    <w:uiPriority w:val="99"/>
    <w:rsid w:val="007506F7"/>
    <w:pPr>
      <w:spacing w:before="100" w:beforeAutospacing="1" w:after="100" w:afterAutospacing="1"/>
      <w:jc w:val="center"/>
    </w:pPr>
    <w:rPr>
      <w:rFonts w:ascii="Arial Unicode MS" w:eastAsia="Arial Unicode MS" w:hAnsi="Arial Unicode MS" w:cs="Arial Unicode MS"/>
    </w:rPr>
  </w:style>
  <w:style w:type="paragraph" w:styleId="BodyText">
    <w:name w:val="Body Text"/>
    <w:basedOn w:val="Normal"/>
    <w:link w:val="BodyTextChar"/>
    <w:uiPriority w:val="99"/>
    <w:rsid w:val="009A6C75"/>
    <w:pPr>
      <w:ind w:right="-476"/>
    </w:pPr>
  </w:style>
  <w:style w:type="character" w:customStyle="1" w:styleId="BodyTextChar">
    <w:name w:val="Body Text Char"/>
    <w:basedOn w:val="DefaultParagraphFont"/>
    <w:link w:val="BodyText"/>
    <w:uiPriority w:val="99"/>
    <w:locked/>
    <w:rsid w:val="009A6C75"/>
    <w:rPr>
      <w:rFonts w:ascii="Arial" w:hAnsi="Arial" w:cs="Arial"/>
      <w:sz w:val="20"/>
      <w:szCs w:val="20"/>
    </w:rPr>
  </w:style>
  <w:style w:type="paragraph" w:styleId="BodyText2">
    <w:name w:val="Body Text 2"/>
    <w:basedOn w:val="Normal"/>
    <w:link w:val="BodyText2Char"/>
    <w:uiPriority w:val="99"/>
    <w:rsid w:val="009A6C75"/>
    <w:pPr>
      <w:ind w:right="-476"/>
    </w:pPr>
    <w:rPr>
      <w:b/>
      <w:bCs/>
      <w:sz w:val="28"/>
      <w:szCs w:val="28"/>
    </w:rPr>
  </w:style>
  <w:style w:type="character" w:customStyle="1" w:styleId="BodyText2Char">
    <w:name w:val="Body Text 2 Char"/>
    <w:basedOn w:val="DefaultParagraphFont"/>
    <w:link w:val="BodyText2"/>
    <w:uiPriority w:val="99"/>
    <w:locked/>
    <w:rsid w:val="009A6C75"/>
    <w:rPr>
      <w:rFonts w:ascii="Arial" w:hAnsi="Arial" w:cs="Arial"/>
      <w:b/>
      <w:bCs/>
      <w:sz w:val="20"/>
      <w:szCs w:val="20"/>
    </w:rPr>
  </w:style>
  <w:style w:type="character" w:styleId="CommentReference">
    <w:name w:val="annotation reference"/>
    <w:basedOn w:val="DefaultParagraphFont"/>
    <w:uiPriority w:val="99"/>
    <w:semiHidden/>
    <w:rsid w:val="00497171"/>
    <w:rPr>
      <w:rFonts w:cs="Times New Roman"/>
      <w:sz w:val="16"/>
      <w:szCs w:val="16"/>
    </w:rPr>
  </w:style>
  <w:style w:type="paragraph" w:styleId="CommentText">
    <w:name w:val="annotation text"/>
    <w:basedOn w:val="Normal"/>
    <w:link w:val="CommentTextChar"/>
    <w:uiPriority w:val="99"/>
    <w:semiHidden/>
    <w:rsid w:val="00497171"/>
    <w:rPr>
      <w:sz w:val="20"/>
      <w:szCs w:val="20"/>
    </w:rPr>
  </w:style>
  <w:style w:type="character" w:customStyle="1" w:styleId="CommentTextChar">
    <w:name w:val="Comment Text Char"/>
    <w:basedOn w:val="DefaultParagraphFont"/>
    <w:link w:val="CommentText"/>
    <w:uiPriority w:val="99"/>
    <w:semiHidden/>
    <w:locked/>
    <w:rsid w:val="0049717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497171"/>
    <w:rPr>
      <w:b/>
      <w:bCs/>
    </w:rPr>
  </w:style>
  <w:style w:type="character" w:customStyle="1" w:styleId="CommentSubjectChar">
    <w:name w:val="Comment Subject Char"/>
    <w:basedOn w:val="CommentTextChar"/>
    <w:link w:val="CommentSubject"/>
    <w:uiPriority w:val="99"/>
    <w:semiHidden/>
    <w:locked/>
    <w:rsid w:val="00497171"/>
    <w:rPr>
      <w:rFonts w:ascii="Arial" w:hAnsi="Arial" w:cs="Arial"/>
      <w:b/>
      <w:bCs/>
      <w:sz w:val="20"/>
      <w:szCs w:val="20"/>
      <w:lang w:eastAsia="en-US"/>
    </w:rPr>
  </w:style>
  <w:style w:type="table" w:styleId="TableGrid">
    <w:name w:val="Table Grid"/>
    <w:basedOn w:val="TableNormal"/>
    <w:uiPriority w:val="59"/>
    <w:locked/>
    <w:rsid w:val="00D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01D"/>
    <w:pPr>
      <w:widowControl w:val="0"/>
      <w:autoSpaceDE w:val="0"/>
      <w:autoSpaceDN w:val="0"/>
      <w:adjustRightInd w:val="0"/>
    </w:pPr>
    <w:rPr>
      <w:rFonts w:ascii="Arial" w:eastAsiaTheme="minorEastAs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1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644D-77B6-4759-9F66-7DF0E8A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Finance Policy</vt:lpstr>
    </vt:vector>
  </TitlesOfParts>
  <Company>Norfolk County Council</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dc:title>
  <dc:creator>Debbie Lorimer</dc:creator>
  <cp:lastModifiedBy>MrsGreen</cp:lastModifiedBy>
  <cp:revision>2</cp:revision>
  <cp:lastPrinted>2013-11-11T21:48:00Z</cp:lastPrinted>
  <dcterms:created xsi:type="dcterms:W3CDTF">2019-02-06T02:26:00Z</dcterms:created>
  <dcterms:modified xsi:type="dcterms:W3CDTF">2019-02-06T02:26:00Z</dcterms:modified>
</cp:coreProperties>
</file>